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0F" w:rsidRPr="00CD616B" w:rsidRDefault="004C7F0F" w:rsidP="00F8194B">
      <w:pPr>
        <w:widowControl/>
        <w:snapToGrid w:val="0"/>
        <w:spacing w:line="240" w:lineRule="atLeast"/>
        <w:jc w:val="left"/>
        <w:rPr>
          <w:rFonts w:ascii="宋体" w:eastAsia="宋体" w:hAnsi="宋体"/>
          <w:sz w:val="24"/>
          <w:szCs w:val="24"/>
        </w:rPr>
      </w:pPr>
    </w:p>
    <w:tbl>
      <w:tblPr>
        <w:tblW w:w="9157" w:type="dxa"/>
        <w:jc w:val="center"/>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000" w:firstRow="0" w:lastRow="0" w:firstColumn="0" w:lastColumn="0" w:noHBand="0" w:noVBand="0"/>
      </w:tblPr>
      <w:tblGrid>
        <w:gridCol w:w="1844"/>
        <w:gridCol w:w="7313"/>
      </w:tblGrid>
      <w:tr w:rsidR="00874180" w:rsidRPr="0093299E" w:rsidTr="00495F57">
        <w:trPr>
          <w:trHeight w:val="750"/>
          <w:jc w:val="center"/>
        </w:trPr>
        <w:tc>
          <w:tcPr>
            <w:tcW w:w="1844" w:type="dxa"/>
            <w:tcBorders>
              <w:top w:val="outset" w:sz="6" w:space="0" w:color="auto"/>
              <w:left w:val="outset" w:sz="6" w:space="0" w:color="auto"/>
              <w:bottom w:val="outset" w:sz="6" w:space="0" w:color="auto"/>
              <w:right w:val="outset" w:sz="6" w:space="0" w:color="auto"/>
            </w:tcBorders>
            <w:vAlign w:val="center"/>
          </w:tcPr>
          <w:p w:rsidR="00874180" w:rsidRPr="0093299E" w:rsidRDefault="00323A0A" w:rsidP="00F8194B">
            <w:pPr>
              <w:snapToGrid w:val="0"/>
              <w:spacing w:line="240" w:lineRule="atLeast"/>
              <w:jc w:val="center"/>
              <w:rPr>
                <w:rFonts w:asciiTheme="minorEastAsia" w:hAnsiTheme="minorEastAsia" w:cs="宋体"/>
                <w:szCs w:val="21"/>
              </w:rPr>
            </w:pPr>
            <w:r w:rsidRPr="00323A0A">
              <w:rPr>
                <w:rFonts w:asciiTheme="minorEastAsia" w:hAnsiTheme="minorEastAsia" w:hint="eastAsia"/>
                <w:szCs w:val="21"/>
              </w:rPr>
              <w:t>製品の名称及び型番</w:t>
            </w:r>
          </w:p>
        </w:tc>
        <w:tc>
          <w:tcPr>
            <w:tcW w:w="7313" w:type="dxa"/>
            <w:tcBorders>
              <w:top w:val="outset" w:sz="6" w:space="0" w:color="auto"/>
              <w:left w:val="outset" w:sz="6" w:space="0" w:color="auto"/>
              <w:bottom w:val="outset" w:sz="6" w:space="0" w:color="auto"/>
              <w:right w:val="outset" w:sz="6" w:space="0" w:color="auto"/>
            </w:tcBorders>
            <w:vAlign w:val="center"/>
          </w:tcPr>
          <w:p w:rsidR="00874180" w:rsidRPr="0093299E" w:rsidRDefault="00323A0A" w:rsidP="0093299E">
            <w:pPr>
              <w:pStyle w:val="a5"/>
              <w:snapToGrid w:val="0"/>
              <w:spacing w:line="240" w:lineRule="atLeast"/>
              <w:ind w:leftChars="-73" w:left="-153" w:firstLineChars="50" w:firstLine="105"/>
              <w:rPr>
                <w:rFonts w:asciiTheme="minorEastAsia" w:eastAsiaTheme="minorEastAsia" w:hAnsiTheme="minorEastAsia"/>
                <w:szCs w:val="21"/>
              </w:rPr>
            </w:pPr>
            <w:r w:rsidRPr="00323A0A">
              <w:rPr>
                <w:rFonts w:asciiTheme="minorEastAsia" w:eastAsiaTheme="minorEastAsia" w:hAnsiTheme="minorEastAsia" w:hint="eastAsia"/>
                <w:szCs w:val="21"/>
              </w:rPr>
              <w:t>電</w:t>
            </w:r>
            <w:proofErr w:type="gramStart"/>
            <w:r w:rsidRPr="00323A0A">
              <w:rPr>
                <w:rFonts w:asciiTheme="minorEastAsia" w:eastAsiaTheme="minorEastAsia" w:hAnsiTheme="minorEastAsia" w:hint="eastAsia"/>
                <w:szCs w:val="21"/>
              </w:rPr>
              <w:t>気</w:t>
            </w:r>
            <w:proofErr w:type="gramEnd"/>
            <w:r w:rsidRPr="00323A0A">
              <w:rPr>
                <w:rFonts w:asciiTheme="minorEastAsia" w:eastAsiaTheme="minorEastAsia" w:hAnsiTheme="minorEastAsia" w:hint="eastAsia"/>
                <w:szCs w:val="21"/>
              </w:rPr>
              <w:t>モーターの高い倍率が高い画質にピントを合わせてモーターをして</w:t>
            </w:r>
          </w:p>
        </w:tc>
      </w:tr>
      <w:tr w:rsidR="00874180" w:rsidRPr="0093299E" w:rsidTr="00495F57">
        <w:trPr>
          <w:trHeight w:val="1470"/>
          <w:jc w:val="center"/>
        </w:trPr>
        <w:tc>
          <w:tcPr>
            <w:tcW w:w="1844" w:type="dxa"/>
            <w:tcBorders>
              <w:top w:val="outset" w:sz="6" w:space="0" w:color="auto"/>
              <w:left w:val="outset" w:sz="6" w:space="0" w:color="auto"/>
              <w:bottom w:val="outset" w:sz="6" w:space="0" w:color="auto"/>
              <w:right w:val="outset" w:sz="6" w:space="0" w:color="auto"/>
            </w:tcBorders>
            <w:vAlign w:val="center"/>
          </w:tcPr>
          <w:p w:rsidR="00874180" w:rsidRPr="0093299E" w:rsidRDefault="00323A0A" w:rsidP="00F8194B">
            <w:pPr>
              <w:snapToGrid w:val="0"/>
              <w:spacing w:line="240" w:lineRule="atLeast"/>
              <w:jc w:val="center"/>
              <w:rPr>
                <w:rFonts w:asciiTheme="minorEastAsia" w:hAnsiTheme="minorEastAsia" w:cs="宋体"/>
                <w:szCs w:val="21"/>
              </w:rPr>
            </w:pPr>
            <w:r w:rsidRPr="00323A0A">
              <w:rPr>
                <w:rFonts w:asciiTheme="minorEastAsia" w:hAnsiTheme="minorEastAsia" w:cs="宋体" w:hint="eastAsia"/>
                <w:szCs w:val="21"/>
              </w:rPr>
              <w:t>製品主要技術性能指</w:t>
            </w:r>
            <w:proofErr w:type="gramStart"/>
            <w:r w:rsidRPr="00323A0A">
              <w:rPr>
                <w:rFonts w:asciiTheme="minorEastAsia" w:hAnsiTheme="minorEastAsia" w:cs="宋体" w:hint="eastAsia"/>
                <w:szCs w:val="21"/>
              </w:rPr>
              <w:t>標</w:t>
            </w:r>
            <w:proofErr w:type="gramEnd"/>
          </w:p>
        </w:tc>
        <w:tc>
          <w:tcPr>
            <w:tcW w:w="7313" w:type="dxa"/>
            <w:tcBorders>
              <w:top w:val="outset" w:sz="6" w:space="0" w:color="auto"/>
              <w:left w:val="outset" w:sz="6" w:space="0" w:color="auto"/>
              <w:bottom w:val="outset" w:sz="6" w:space="0" w:color="auto"/>
              <w:right w:val="outset" w:sz="6" w:space="0" w:color="auto"/>
            </w:tcBorders>
          </w:tcPr>
          <w:p w:rsidR="00323A0A" w:rsidRDefault="00323A0A" w:rsidP="00323A0A">
            <w:pPr>
              <w:pStyle w:val="a5"/>
              <w:widowControl/>
              <w:snapToGrid w:val="0"/>
              <w:spacing w:line="240" w:lineRule="atLeast"/>
              <w:ind w:left="425" w:firstLineChars="0" w:firstLine="0"/>
              <w:jc w:val="left"/>
              <w:rPr>
                <w:rFonts w:asciiTheme="minorEastAsia" w:eastAsiaTheme="minorEastAsia" w:hAnsiTheme="minorEastAsia" w:cs="宋体" w:hint="eastAsia"/>
                <w:szCs w:val="21"/>
              </w:rPr>
            </w:pPr>
          </w:p>
          <w:p w:rsidR="00323A0A" w:rsidRDefault="00323A0A" w:rsidP="00323A0A">
            <w:pPr>
              <w:pStyle w:val="a5"/>
              <w:widowControl/>
              <w:snapToGrid w:val="0"/>
              <w:spacing w:line="240" w:lineRule="atLeast"/>
              <w:ind w:left="425" w:firstLineChars="0" w:firstLine="0"/>
              <w:jc w:val="left"/>
              <w:rPr>
                <w:rFonts w:asciiTheme="minorEastAsia" w:eastAsiaTheme="minorEastAsia" w:hAnsiTheme="minorEastAsia" w:cs="宋体" w:hint="eastAsia"/>
                <w:szCs w:val="21"/>
              </w:rPr>
            </w:pPr>
          </w:p>
          <w:p w:rsidR="00B13098" w:rsidRPr="0093299E" w:rsidRDefault="00323A0A" w:rsidP="00323A0A">
            <w:pPr>
              <w:pStyle w:val="a5"/>
              <w:widowControl/>
              <w:snapToGrid w:val="0"/>
              <w:spacing w:line="240" w:lineRule="atLeast"/>
              <w:ind w:left="425" w:firstLineChars="0" w:firstLine="0"/>
              <w:jc w:val="left"/>
              <w:rPr>
                <w:rFonts w:asciiTheme="minorEastAsia" w:eastAsiaTheme="minorEastAsia" w:hAnsiTheme="minorEastAsia" w:cs="宋体"/>
                <w:szCs w:val="21"/>
              </w:rPr>
            </w:pPr>
            <w:r w:rsidRPr="00323A0A">
              <w:rPr>
                <w:rFonts w:asciiTheme="minorEastAsia" w:eastAsiaTheme="minorEastAsia" w:hAnsiTheme="minorEastAsia" w:cs="宋体" w:hint="eastAsia"/>
                <w:szCs w:val="21"/>
              </w:rPr>
              <w:t>機能：高光学倍率レンズ長ストローク自</w:t>
            </w:r>
            <w:proofErr w:type="gramStart"/>
            <w:r w:rsidRPr="00323A0A">
              <w:rPr>
                <w:rFonts w:asciiTheme="minorEastAsia" w:eastAsiaTheme="minorEastAsia" w:hAnsiTheme="minorEastAsia" w:cs="宋体" w:hint="eastAsia"/>
                <w:szCs w:val="21"/>
              </w:rPr>
              <w:t>動</w:t>
            </w:r>
            <w:proofErr w:type="gramEnd"/>
            <w:r w:rsidRPr="00323A0A">
              <w:rPr>
                <w:rFonts w:asciiTheme="minorEastAsia" w:eastAsiaTheme="minorEastAsia" w:hAnsiTheme="minorEastAsia" w:cs="宋体" w:hint="eastAsia"/>
                <w:szCs w:val="21"/>
              </w:rPr>
              <w:t>フォーカス</w:t>
            </w:r>
          </w:p>
        </w:tc>
      </w:tr>
      <w:tr w:rsidR="00874180" w:rsidRPr="0093299E" w:rsidTr="00495F57">
        <w:trPr>
          <w:trHeight w:val="1186"/>
          <w:jc w:val="center"/>
        </w:trPr>
        <w:tc>
          <w:tcPr>
            <w:tcW w:w="1844" w:type="dxa"/>
            <w:tcBorders>
              <w:top w:val="outset" w:sz="6" w:space="0" w:color="auto"/>
              <w:left w:val="outset" w:sz="6" w:space="0" w:color="auto"/>
              <w:bottom w:val="outset" w:sz="6" w:space="0" w:color="auto"/>
              <w:right w:val="outset" w:sz="6" w:space="0" w:color="auto"/>
            </w:tcBorders>
            <w:vAlign w:val="center"/>
          </w:tcPr>
          <w:p w:rsidR="00F41328" w:rsidRPr="00F41328" w:rsidRDefault="00F41328" w:rsidP="00F41328">
            <w:pPr>
              <w:snapToGrid w:val="0"/>
              <w:spacing w:line="240" w:lineRule="atLeast"/>
              <w:jc w:val="center"/>
              <w:rPr>
                <w:rFonts w:asciiTheme="minorEastAsia" w:hAnsiTheme="minorEastAsia" w:hint="eastAsia"/>
                <w:szCs w:val="21"/>
              </w:rPr>
            </w:pPr>
            <w:r w:rsidRPr="00F41328">
              <w:rPr>
                <w:rFonts w:asciiTheme="minorEastAsia" w:hAnsiTheme="minorEastAsia" w:hint="eastAsia"/>
                <w:szCs w:val="21"/>
              </w:rPr>
              <w:t>古い製品と比べるとどんな改善にもある</w:t>
            </w:r>
          </w:p>
          <w:p w:rsidR="00874180" w:rsidRPr="0093299E" w:rsidRDefault="00F41328" w:rsidP="00F41328">
            <w:pPr>
              <w:snapToGrid w:val="0"/>
              <w:spacing w:line="240" w:lineRule="atLeast"/>
              <w:jc w:val="center"/>
              <w:rPr>
                <w:rFonts w:asciiTheme="minorEastAsia" w:hAnsiTheme="minorEastAsia"/>
                <w:szCs w:val="21"/>
              </w:rPr>
            </w:pPr>
            <w:r w:rsidRPr="00F41328">
              <w:rPr>
                <w:rFonts w:asciiTheme="minorEastAsia" w:hAnsiTheme="minorEastAsia" w:hint="eastAsia"/>
                <w:szCs w:val="21"/>
              </w:rPr>
              <w:t>（構造、材質、技術、工</w:t>
            </w:r>
            <w:proofErr w:type="gramStart"/>
            <w:r w:rsidRPr="00F41328">
              <w:rPr>
                <w:rFonts w:asciiTheme="minorEastAsia" w:hAnsiTheme="minorEastAsia" w:hint="eastAsia"/>
                <w:szCs w:val="21"/>
              </w:rPr>
              <w:t>芸</w:t>
            </w:r>
            <w:proofErr w:type="gramEnd"/>
            <w:r w:rsidRPr="00F41328">
              <w:rPr>
                <w:rFonts w:asciiTheme="minorEastAsia" w:hAnsiTheme="minorEastAsia" w:hint="eastAsia"/>
                <w:szCs w:val="21"/>
              </w:rPr>
              <w:t>、性能、使用）機能）を</w:t>
            </w:r>
          </w:p>
        </w:tc>
        <w:tc>
          <w:tcPr>
            <w:tcW w:w="7313" w:type="dxa"/>
            <w:tcBorders>
              <w:top w:val="outset" w:sz="6" w:space="0" w:color="auto"/>
              <w:left w:val="outset" w:sz="6" w:space="0" w:color="auto"/>
              <w:bottom w:val="outset" w:sz="6" w:space="0" w:color="auto"/>
              <w:right w:val="outset" w:sz="6" w:space="0" w:color="auto"/>
            </w:tcBorders>
          </w:tcPr>
          <w:p w:rsidR="00F41328" w:rsidRPr="0093299E" w:rsidRDefault="00F41328" w:rsidP="00F41328">
            <w:pPr>
              <w:snapToGrid w:val="0"/>
              <w:spacing w:afterLines="50" w:after="156" w:line="240" w:lineRule="atLeast"/>
              <w:jc w:val="left"/>
              <w:rPr>
                <w:rFonts w:asciiTheme="minorEastAsia" w:hAnsiTheme="minorEastAsia" w:cs="宋体" w:hint="eastAsia"/>
                <w:szCs w:val="21"/>
              </w:rPr>
            </w:pPr>
            <w:r w:rsidRPr="00F41328">
              <w:rPr>
                <w:rFonts w:asciiTheme="minorEastAsia" w:hAnsiTheme="minorEastAsia" w:cs="宋体" w:hint="eastAsia"/>
                <w:szCs w:val="21"/>
              </w:rPr>
              <w:t>表示画面につれて画質も上がり、</w:t>
            </w:r>
            <w:proofErr w:type="gramStart"/>
            <w:r w:rsidRPr="00F41328">
              <w:rPr>
                <w:rFonts w:asciiTheme="minorEastAsia" w:hAnsiTheme="minorEastAsia" w:cs="宋体" w:hint="eastAsia"/>
                <w:szCs w:val="21"/>
              </w:rPr>
              <w:t>撮</w:t>
            </w:r>
            <w:proofErr w:type="gramEnd"/>
            <w:r w:rsidRPr="00F41328">
              <w:rPr>
                <w:rFonts w:asciiTheme="minorEastAsia" w:hAnsiTheme="minorEastAsia" w:cs="宋体" w:hint="eastAsia"/>
                <w:szCs w:val="21"/>
              </w:rPr>
              <w:t>像</w:t>
            </w:r>
            <w:proofErr w:type="gramStart"/>
            <w:r w:rsidRPr="00F41328">
              <w:rPr>
                <w:rFonts w:asciiTheme="minorEastAsia" w:hAnsiTheme="minorEastAsia" w:cs="宋体" w:hint="eastAsia"/>
                <w:szCs w:val="21"/>
              </w:rPr>
              <w:t>写真画素</w:t>
            </w:r>
            <w:proofErr w:type="gramEnd"/>
            <w:r w:rsidRPr="00F41328">
              <w:rPr>
                <w:rFonts w:asciiTheme="minorEastAsia" w:hAnsiTheme="minorEastAsia" w:cs="宋体" w:hint="eastAsia"/>
                <w:szCs w:val="21"/>
              </w:rPr>
              <w:t>も上がり、一眼カメラを持つ</w:t>
            </w:r>
            <w:proofErr w:type="gramStart"/>
            <w:r w:rsidRPr="00F41328">
              <w:rPr>
                <w:rFonts w:asciiTheme="minorEastAsia" w:hAnsiTheme="minorEastAsia" w:cs="宋体" w:hint="eastAsia"/>
                <w:szCs w:val="21"/>
              </w:rPr>
              <w:t>高画素</w:t>
            </w:r>
            <w:proofErr w:type="gramEnd"/>
            <w:r w:rsidRPr="00F41328">
              <w:rPr>
                <w:rFonts w:asciiTheme="minorEastAsia" w:hAnsiTheme="minorEastAsia" w:cs="宋体" w:hint="eastAsia"/>
                <w:szCs w:val="21"/>
              </w:rPr>
              <w:t>カメラ高い光学倍率が高い品質の利点が、大きくない持ち運びしやすい。携帯電話カメラの</w:t>
            </w:r>
            <w:proofErr w:type="gramStart"/>
            <w:r w:rsidRPr="00F41328">
              <w:rPr>
                <w:rFonts w:asciiTheme="minorEastAsia" w:hAnsiTheme="minorEastAsia" w:cs="宋体" w:hint="eastAsia"/>
                <w:szCs w:val="21"/>
              </w:rPr>
              <w:t>撮像画素</w:t>
            </w:r>
            <w:proofErr w:type="gramEnd"/>
            <w:r w:rsidRPr="00F41328">
              <w:rPr>
                <w:rFonts w:asciiTheme="minorEastAsia" w:hAnsiTheme="minorEastAsia" w:cs="宋体" w:hint="eastAsia"/>
                <w:szCs w:val="21"/>
              </w:rPr>
              <w:t>もアップしているが、単眼カメラとは差がある。そこで多くカメラと組み合わせて光学倍率の多いカメラカメラを</w:t>
            </w:r>
            <w:proofErr w:type="gramStart"/>
            <w:r w:rsidRPr="00F41328">
              <w:rPr>
                <w:rFonts w:asciiTheme="minorEastAsia" w:hAnsiTheme="minorEastAsia" w:cs="宋体" w:hint="eastAsia"/>
                <w:szCs w:val="21"/>
              </w:rPr>
              <w:t>備</w:t>
            </w:r>
            <w:proofErr w:type="gramEnd"/>
            <w:r w:rsidRPr="00F41328">
              <w:rPr>
                <w:rFonts w:asciiTheme="minorEastAsia" w:hAnsiTheme="minorEastAsia" w:cs="宋体" w:hint="eastAsia"/>
                <w:szCs w:val="21"/>
              </w:rPr>
              <w:t>え、ご</w:t>
            </w:r>
            <w:proofErr w:type="gramStart"/>
            <w:r w:rsidRPr="00F41328">
              <w:rPr>
                <w:rFonts w:asciiTheme="minorEastAsia" w:hAnsiTheme="minorEastAsia" w:cs="宋体" w:hint="eastAsia"/>
                <w:szCs w:val="21"/>
              </w:rPr>
              <w:t>千百万画素</w:t>
            </w:r>
            <w:proofErr w:type="gramEnd"/>
            <w:r w:rsidRPr="00F41328">
              <w:rPr>
                <w:rFonts w:asciiTheme="minorEastAsia" w:hAnsiTheme="minorEastAsia" w:cs="宋体" w:hint="eastAsia"/>
                <w:szCs w:val="21"/>
              </w:rPr>
              <w:t>に達するの</w:t>
            </w:r>
            <w:proofErr w:type="gramStart"/>
            <w:r w:rsidRPr="00F41328">
              <w:rPr>
                <w:rFonts w:asciiTheme="minorEastAsia" w:hAnsiTheme="minorEastAsia" w:cs="宋体" w:hint="eastAsia"/>
                <w:szCs w:val="21"/>
              </w:rPr>
              <w:t>高画素</w:t>
            </w:r>
            <w:proofErr w:type="gramEnd"/>
            <w:r w:rsidRPr="00F41328">
              <w:rPr>
                <w:rFonts w:asciiTheme="minorEastAsia" w:hAnsiTheme="minorEastAsia" w:cs="宋体" w:hint="eastAsia"/>
                <w:szCs w:val="21"/>
              </w:rPr>
              <w:t>ご</w:t>
            </w:r>
            <w:proofErr w:type="gramStart"/>
            <w:r w:rsidRPr="00F41328">
              <w:rPr>
                <w:rFonts w:asciiTheme="minorEastAsia" w:hAnsiTheme="minorEastAsia" w:cs="宋体" w:hint="eastAsia"/>
                <w:szCs w:val="21"/>
              </w:rPr>
              <w:t>倍</w:t>
            </w:r>
            <w:proofErr w:type="gramEnd"/>
            <w:r w:rsidRPr="00F41328">
              <w:rPr>
                <w:rFonts w:asciiTheme="minorEastAsia" w:hAnsiTheme="minorEastAsia" w:cs="宋体" w:hint="eastAsia"/>
                <w:szCs w:val="21"/>
              </w:rPr>
              <w:t>光学ズームの高い</w:t>
            </w:r>
            <w:proofErr w:type="gramStart"/>
            <w:r w:rsidRPr="00F41328">
              <w:rPr>
                <w:rFonts w:asciiTheme="minorEastAsia" w:hAnsiTheme="minorEastAsia" w:cs="宋体" w:hint="eastAsia"/>
                <w:szCs w:val="21"/>
              </w:rPr>
              <w:t>撮</w:t>
            </w:r>
            <w:proofErr w:type="gramEnd"/>
            <w:r w:rsidRPr="00F41328">
              <w:rPr>
                <w:rFonts w:asciiTheme="minorEastAsia" w:hAnsiTheme="minorEastAsia" w:cs="宋体" w:hint="eastAsia"/>
                <w:szCs w:val="21"/>
              </w:rPr>
              <w:t>像品質、体積の携帯電話に近い持ち運びしやすい。この新製品圧電</w:t>
            </w:r>
            <w:proofErr w:type="gramStart"/>
            <w:r w:rsidRPr="00F41328">
              <w:rPr>
                <w:rFonts w:asciiTheme="minorEastAsia" w:hAnsiTheme="minorEastAsia" w:cs="宋体" w:hint="eastAsia"/>
                <w:szCs w:val="21"/>
              </w:rPr>
              <w:t>気</w:t>
            </w:r>
            <w:proofErr w:type="gramEnd"/>
            <w:r w:rsidRPr="00F41328">
              <w:rPr>
                <w:rFonts w:asciiTheme="minorEastAsia" w:hAnsiTheme="minorEastAsia" w:cs="宋体" w:hint="eastAsia"/>
                <w:szCs w:val="21"/>
              </w:rPr>
              <w:t>モーター高倍率ズームモーターを高画質でこうした多くカメラ高い光学倍率カメラの長い旅程フォーカス需要圧電材料駆</w:t>
            </w:r>
            <w:proofErr w:type="gramStart"/>
            <w:r w:rsidRPr="00F41328">
              <w:rPr>
                <w:rFonts w:asciiTheme="minorEastAsia" w:hAnsiTheme="minorEastAsia" w:cs="宋体" w:hint="eastAsia"/>
                <w:szCs w:val="21"/>
              </w:rPr>
              <w:t>動</w:t>
            </w:r>
            <w:proofErr w:type="gramEnd"/>
            <w:r w:rsidRPr="00F41328">
              <w:rPr>
                <w:rFonts w:asciiTheme="minorEastAsia" w:hAnsiTheme="minorEastAsia" w:cs="宋体" w:hint="eastAsia"/>
                <w:szCs w:val="21"/>
              </w:rPr>
              <w:t>方式開発マイクロ化ロングストロークでモータを駆</w:t>
            </w:r>
            <w:proofErr w:type="gramStart"/>
            <w:r w:rsidRPr="00F41328">
              <w:rPr>
                <w:rFonts w:asciiTheme="minorEastAsia" w:hAnsiTheme="minorEastAsia" w:cs="宋体" w:hint="eastAsia"/>
                <w:szCs w:val="21"/>
              </w:rPr>
              <w:t>動</w:t>
            </w:r>
            <w:proofErr w:type="gramEnd"/>
            <w:r w:rsidRPr="00F41328">
              <w:rPr>
                <w:rFonts w:asciiTheme="minorEastAsia" w:hAnsiTheme="minorEastAsia" w:cs="宋体" w:hint="eastAsia"/>
                <w:szCs w:val="21"/>
              </w:rPr>
              <w:t>する高い高画質光学ズーム倍率多くカメラ製品。この新製品は</w:t>
            </w:r>
            <w:proofErr w:type="gramStart"/>
            <w:r w:rsidRPr="00F41328">
              <w:rPr>
                <w:rFonts w:asciiTheme="minorEastAsia" w:hAnsiTheme="minorEastAsia" w:cs="宋体" w:hint="eastAsia"/>
                <w:szCs w:val="21"/>
              </w:rPr>
              <w:t>以下の</w:t>
            </w:r>
            <w:proofErr w:type="gramEnd"/>
            <w:r w:rsidRPr="00F41328">
              <w:rPr>
                <w:rFonts w:asciiTheme="minorEastAsia" w:hAnsiTheme="minorEastAsia" w:cs="宋体" w:hint="eastAsia"/>
                <w:szCs w:val="21"/>
              </w:rPr>
              <w:t>改善を</w:t>
            </w:r>
            <w:proofErr w:type="gramStart"/>
            <w:r w:rsidRPr="00F41328">
              <w:rPr>
                <w:rFonts w:asciiTheme="minorEastAsia" w:hAnsiTheme="minorEastAsia" w:cs="宋体" w:hint="eastAsia"/>
                <w:szCs w:val="21"/>
              </w:rPr>
              <w:t>備</w:t>
            </w:r>
            <w:proofErr w:type="gramEnd"/>
            <w:r w:rsidRPr="00F41328">
              <w:rPr>
                <w:rFonts w:asciiTheme="minorEastAsia" w:hAnsiTheme="minorEastAsia" w:cs="宋体" w:hint="eastAsia"/>
                <w:szCs w:val="21"/>
              </w:rPr>
              <w:t>えている：</w:t>
            </w:r>
            <w:r w:rsidR="00FA3454" w:rsidRPr="00FA3454">
              <w:rPr>
                <w:rFonts w:asciiTheme="minorEastAsia" w:hAnsiTheme="minorEastAsia" w:cs="宋体" w:hint="eastAsia"/>
                <w:szCs w:val="21"/>
              </w:rPr>
              <w:t>新製品</w:t>
            </w:r>
          </w:p>
          <w:tbl>
            <w:tblPr>
              <w:tblStyle w:val="a9"/>
              <w:tblW w:w="0" w:type="auto"/>
              <w:tblLook w:val="04A0" w:firstRow="1" w:lastRow="0" w:firstColumn="1" w:lastColumn="0" w:noHBand="0" w:noVBand="1"/>
            </w:tblPr>
            <w:tblGrid>
              <w:gridCol w:w="912"/>
              <w:gridCol w:w="2080"/>
              <w:gridCol w:w="2080"/>
              <w:gridCol w:w="2081"/>
            </w:tblGrid>
            <w:tr w:rsidR="00874180" w:rsidRPr="0093299E" w:rsidTr="00495F57">
              <w:tc>
                <w:tcPr>
                  <w:tcW w:w="912" w:type="dxa"/>
                  <w:vAlign w:val="center"/>
                </w:tcPr>
                <w:p w:rsidR="00874180" w:rsidRPr="0093299E" w:rsidRDefault="00874180" w:rsidP="00F8194B">
                  <w:pPr>
                    <w:snapToGrid w:val="0"/>
                    <w:spacing w:line="240" w:lineRule="atLeast"/>
                    <w:jc w:val="center"/>
                    <w:rPr>
                      <w:rFonts w:asciiTheme="minorEastAsia" w:hAnsiTheme="minorEastAsia" w:cs="宋体"/>
                      <w:szCs w:val="21"/>
                    </w:rPr>
                  </w:pPr>
                </w:p>
              </w:tc>
              <w:tc>
                <w:tcPr>
                  <w:tcW w:w="2080" w:type="dxa"/>
                </w:tcPr>
                <w:p w:rsidR="00874180" w:rsidRPr="0093299E" w:rsidRDefault="00FA3454" w:rsidP="00F8194B">
                  <w:pPr>
                    <w:snapToGrid w:val="0"/>
                    <w:spacing w:line="240" w:lineRule="atLeast"/>
                    <w:jc w:val="center"/>
                    <w:rPr>
                      <w:rFonts w:asciiTheme="minorEastAsia" w:hAnsiTheme="minorEastAsia" w:cs="宋体"/>
                      <w:szCs w:val="21"/>
                      <w:lang w:eastAsia="zh-TW"/>
                    </w:rPr>
                  </w:pPr>
                  <w:r w:rsidRPr="00FA3454">
                    <w:rPr>
                      <w:rFonts w:asciiTheme="minorEastAsia" w:hAnsiTheme="minorEastAsia" w:cs="宋体" w:hint="eastAsia"/>
                      <w:szCs w:val="21"/>
                      <w:lang w:eastAsia="zh-TW"/>
                    </w:rPr>
                    <w:t>古い製品</w:t>
                  </w:r>
                </w:p>
              </w:tc>
              <w:tc>
                <w:tcPr>
                  <w:tcW w:w="2080" w:type="dxa"/>
                </w:tcPr>
                <w:p w:rsidR="00874180" w:rsidRPr="0093299E" w:rsidRDefault="00FA3454" w:rsidP="00F8194B">
                  <w:pPr>
                    <w:snapToGrid w:val="0"/>
                    <w:spacing w:line="240" w:lineRule="atLeast"/>
                    <w:jc w:val="center"/>
                    <w:rPr>
                      <w:rFonts w:asciiTheme="minorEastAsia" w:hAnsiTheme="minorEastAsia" w:cs="宋体"/>
                      <w:szCs w:val="21"/>
                      <w:lang w:eastAsia="zh-TW"/>
                    </w:rPr>
                  </w:pPr>
                  <w:r w:rsidRPr="00FA3454">
                    <w:rPr>
                      <w:rFonts w:asciiTheme="minorEastAsia" w:hAnsiTheme="minorEastAsia" w:cs="宋体" w:hint="eastAsia"/>
                      <w:szCs w:val="21"/>
                      <w:lang w:eastAsia="zh-TW"/>
                    </w:rPr>
                    <w:t>新製品</w:t>
                  </w:r>
                </w:p>
              </w:tc>
              <w:tc>
                <w:tcPr>
                  <w:tcW w:w="2081" w:type="dxa"/>
                </w:tcPr>
                <w:p w:rsidR="00874180" w:rsidRPr="0093299E" w:rsidRDefault="00FA3454" w:rsidP="00F8194B">
                  <w:pPr>
                    <w:snapToGrid w:val="0"/>
                    <w:spacing w:line="240" w:lineRule="atLeast"/>
                    <w:jc w:val="center"/>
                    <w:rPr>
                      <w:rFonts w:asciiTheme="minorEastAsia" w:hAnsiTheme="minorEastAsia" w:cs="宋体"/>
                      <w:szCs w:val="21"/>
                      <w:lang w:eastAsia="zh-TW"/>
                    </w:rPr>
                  </w:pPr>
                  <w:r w:rsidRPr="00FA3454">
                    <w:rPr>
                      <w:rFonts w:asciiTheme="minorEastAsia" w:hAnsiTheme="minorEastAsia" w:cs="宋体" w:hint="eastAsia"/>
                      <w:szCs w:val="21"/>
                      <w:lang w:eastAsia="zh-TW"/>
                    </w:rPr>
                    <w:t>効用</w:t>
                  </w:r>
                </w:p>
              </w:tc>
            </w:tr>
            <w:tr w:rsidR="00AC1720" w:rsidRPr="0093299E" w:rsidTr="00495F57">
              <w:tc>
                <w:tcPr>
                  <w:tcW w:w="912" w:type="dxa"/>
                  <w:vAlign w:val="center"/>
                </w:tcPr>
                <w:p w:rsidR="00AC1720" w:rsidRPr="0093299E" w:rsidRDefault="00FA3454" w:rsidP="00F8194B">
                  <w:pPr>
                    <w:snapToGrid w:val="0"/>
                    <w:spacing w:line="240" w:lineRule="atLeast"/>
                    <w:jc w:val="center"/>
                    <w:rPr>
                      <w:rFonts w:asciiTheme="minorEastAsia" w:hAnsiTheme="minorEastAsia" w:cs="宋体"/>
                      <w:szCs w:val="21"/>
                    </w:rPr>
                  </w:pPr>
                  <w:r w:rsidRPr="00FA3454">
                    <w:rPr>
                      <w:rFonts w:asciiTheme="minorEastAsia" w:hAnsiTheme="minorEastAsia" w:cs="宋体" w:hint="eastAsia"/>
                      <w:szCs w:val="21"/>
                    </w:rPr>
                    <w:t>材質</w:t>
                  </w:r>
                </w:p>
              </w:tc>
              <w:tc>
                <w:tcPr>
                  <w:tcW w:w="2080" w:type="dxa"/>
                </w:tcPr>
                <w:p w:rsidR="00FA3454" w:rsidRDefault="00FA3454" w:rsidP="00F8194B">
                  <w:pPr>
                    <w:snapToGrid w:val="0"/>
                    <w:spacing w:line="240" w:lineRule="atLeast"/>
                    <w:jc w:val="left"/>
                    <w:rPr>
                      <w:rFonts w:asciiTheme="minorEastAsia" w:hAnsiTheme="minorEastAsia" w:cs="宋体" w:hint="eastAsia"/>
                      <w:szCs w:val="21"/>
                    </w:rPr>
                  </w:pPr>
                </w:p>
                <w:p w:rsidR="00AC1720" w:rsidRPr="0093299E" w:rsidRDefault="00FA3454" w:rsidP="00F8194B">
                  <w:pPr>
                    <w:snapToGrid w:val="0"/>
                    <w:spacing w:line="240" w:lineRule="atLeast"/>
                    <w:jc w:val="left"/>
                    <w:rPr>
                      <w:rFonts w:asciiTheme="minorEastAsia" w:hAnsiTheme="minorEastAsia" w:cs="宋体"/>
                      <w:szCs w:val="21"/>
                    </w:rPr>
                  </w:pPr>
                  <w:r w:rsidRPr="00FA3454">
                    <w:rPr>
                      <w:rFonts w:asciiTheme="minorEastAsia" w:hAnsiTheme="minorEastAsia" w:cs="宋体" w:hint="eastAsia"/>
                      <w:szCs w:val="21"/>
                    </w:rPr>
                    <w:t>コイル電磁駆</w:t>
                  </w:r>
                  <w:proofErr w:type="gramStart"/>
                  <w:r w:rsidRPr="00FA3454">
                    <w:rPr>
                      <w:rFonts w:asciiTheme="minorEastAsia" w:hAnsiTheme="minorEastAsia" w:cs="宋体" w:hint="eastAsia"/>
                      <w:szCs w:val="21"/>
                    </w:rPr>
                    <w:t>動</w:t>
                  </w:r>
                  <w:proofErr w:type="gramEnd"/>
                  <w:r w:rsidRPr="00FA3454">
                    <w:rPr>
                      <w:rFonts w:asciiTheme="minorEastAsia" w:hAnsiTheme="minorEastAsia" w:cs="宋体" w:hint="eastAsia"/>
                      <w:szCs w:val="21"/>
                    </w:rPr>
                    <w:t>モータ</w:t>
                  </w:r>
                </w:p>
              </w:tc>
              <w:tc>
                <w:tcPr>
                  <w:tcW w:w="2080" w:type="dxa"/>
                </w:tcPr>
                <w:p w:rsidR="00FA3454" w:rsidRDefault="00FA3454" w:rsidP="00F8194B">
                  <w:pPr>
                    <w:snapToGrid w:val="0"/>
                    <w:spacing w:line="240" w:lineRule="atLeast"/>
                    <w:jc w:val="left"/>
                    <w:rPr>
                      <w:rFonts w:asciiTheme="minorEastAsia" w:hAnsiTheme="minorEastAsia" w:cs="宋体" w:hint="eastAsia"/>
                      <w:szCs w:val="21"/>
                    </w:rPr>
                  </w:pPr>
                </w:p>
                <w:p w:rsidR="00AC1720" w:rsidRPr="0093299E" w:rsidRDefault="00FA3454" w:rsidP="00F8194B">
                  <w:pPr>
                    <w:snapToGrid w:val="0"/>
                    <w:spacing w:line="240" w:lineRule="atLeast"/>
                    <w:jc w:val="left"/>
                    <w:rPr>
                      <w:rFonts w:asciiTheme="minorEastAsia" w:hAnsiTheme="minorEastAsia" w:cs="宋体"/>
                      <w:szCs w:val="21"/>
                    </w:rPr>
                  </w:pPr>
                  <w:r w:rsidRPr="00FA3454">
                    <w:rPr>
                      <w:rFonts w:asciiTheme="minorEastAsia" w:hAnsiTheme="minorEastAsia" w:cs="宋体" w:hint="eastAsia"/>
                      <w:szCs w:val="21"/>
                    </w:rPr>
                    <w:t>電</w:t>
                  </w:r>
                  <w:proofErr w:type="gramStart"/>
                  <w:r w:rsidRPr="00FA3454">
                    <w:rPr>
                      <w:rFonts w:asciiTheme="minorEastAsia" w:hAnsiTheme="minorEastAsia" w:cs="宋体" w:hint="eastAsia"/>
                      <w:szCs w:val="21"/>
                    </w:rPr>
                    <w:t>気</w:t>
                  </w:r>
                  <w:proofErr w:type="gramEnd"/>
                  <w:r w:rsidRPr="00FA3454">
                    <w:rPr>
                      <w:rFonts w:asciiTheme="minorEastAsia" w:hAnsiTheme="minorEastAsia" w:cs="宋体" w:hint="eastAsia"/>
                      <w:szCs w:val="21"/>
                    </w:rPr>
                    <w:t>材料駆</w:t>
                  </w:r>
                  <w:proofErr w:type="gramStart"/>
                  <w:r w:rsidRPr="00FA3454">
                    <w:rPr>
                      <w:rFonts w:asciiTheme="minorEastAsia" w:hAnsiTheme="minorEastAsia" w:cs="宋体" w:hint="eastAsia"/>
                      <w:szCs w:val="21"/>
                    </w:rPr>
                    <w:t>動</w:t>
                  </w:r>
                  <w:proofErr w:type="gramEnd"/>
                  <w:r w:rsidRPr="00FA3454">
                    <w:rPr>
                      <w:rFonts w:asciiTheme="minorEastAsia" w:hAnsiTheme="minorEastAsia" w:cs="宋体" w:hint="eastAsia"/>
                      <w:szCs w:val="21"/>
                    </w:rPr>
                    <w:t>モータ、移</w:t>
                  </w:r>
                  <w:proofErr w:type="gramStart"/>
                  <w:r w:rsidRPr="00FA3454">
                    <w:rPr>
                      <w:rFonts w:asciiTheme="minorEastAsia" w:hAnsiTheme="minorEastAsia" w:cs="宋体" w:hint="eastAsia"/>
                      <w:szCs w:val="21"/>
                    </w:rPr>
                    <w:t>動</w:t>
                  </w:r>
                  <w:proofErr w:type="gramEnd"/>
                  <w:r w:rsidRPr="00FA3454">
                    <w:rPr>
                      <w:rFonts w:asciiTheme="minorEastAsia" w:hAnsiTheme="minorEastAsia" w:cs="宋体" w:hint="eastAsia"/>
                      <w:szCs w:val="21"/>
                    </w:rPr>
                    <w:t>ストローク</w:t>
                  </w:r>
                  <w:r w:rsidR="00CD616B" w:rsidRPr="0093299E">
                    <w:rPr>
                      <w:rFonts w:asciiTheme="minorEastAsia" w:hAnsiTheme="minorEastAsia" w:cs="宋体"/>
                      <w:szCs w:val="21"/>
                    </w:rPr>
                    <w:t>1200</w:t>
                  </w:r>
                  <w:r w:rsidR="00CD616B" w:rsidRPr="0093299E">
                    <w:rPr>
                      <w:rFonts w:asciiTheme="minorEastAsia" w:hAnsiTheme="minorEastAsia" w:cs="宋体" w:hint="eastAsia"/>
                      <w:szCs w:val="21"/>
                    </w:rPr>
                    <w:t>μ</w:t>
                  </w:r>
                  <w:r w:rsidR="00CD616B" w:rsidRPr="0093299E">
                    <w:rPr>
                      <w:rFonts w:asciiTheme="minorEastAsia" w:hAnsiTheme="minorEastAsia" w:cs="宋体"/>
                      <w:szCs w:val="21"/>
                    </w:rPr>
                    <w:t>m</w:t>
                  </w:r>
                </w:p>
              </w:tc>
              <w:tc>
                <w:tcPr>
                  <w:tcW w:w="2081" w:type="dxa"/>
                </w:tcPr>
                <w:p w:rsidR="00AC1720" w:rsidRPr="0093299E" w:rsidRDefault="00FA3454" w:rsidP="00F8194B">
                  <w:pPr>
                    <w:snapToGrid w:val="0"/>
                    <w:spacing w:line="240" w:lineRule="atLeast"/>
                    <w:jc w:val="left"/>
                    <w:rPr>
                      <w:rFonts w:asciiTheme="minorEastAsia" w:hAnsiTheme="minorEastAsia" w:cs="宋体"/>
                      <w:szCs w:val="21"/>
                    </w:rPr>
                  </w:pPr>
                  <w:r w:rsidRPr="00FA3454">
                    <w:rPr>
                      <w:rFonts w:asciiTheme="minorEastAsia" w:hAnsiTheme="minorEastAsia" w:cs="宋体" w:hint="eastAsia"/>
                      <w:szCs w:val="21"/>
                    </w:rPr>
                    <w:t>古い製品移</w:t>
                  </w:r>
                  <w:proofErr w:type="gramStart"/>
                  <w:r w:rsidRPr="00FA3454">
                    <w:rPr>
                      <w:rFonts w:asciiTheme="minorEastAsia" w:hAnsiTheme="minorEastAsia" w:cs="宋体" w:hint="eastAsia"/>
                      <w:szCs w:val="21"/>
                    </w:rPr>
                    <w:t>動</w:t>
                  </w:r>
                  <w:proofErr w:type="gramEnd"/>
                  <w:r w:rsidRPr="00FA3454">
                    <w:rPr>
                      <w:rFonts w:asciiTheme="minorEastAsia" w:hAnsiTheme="minorEastAsia" w:cs="宋体" w:hint="eastAsia"/>
                      <w:szCs w:val="21"/>
                    </w:rPr>
                    <w:t>ストロークは有限、行程通常は350μm。本新製品移</w:t>
                  </w:r>
                  <w:proofErr w:type="gramStart"/>
                  <w:r w:rsidRPr="00FA3454">
                    <w:rPr>
                      <w:rFonts w:asciiTheme="minorEastAsia" w:hAnsiTheme="minorEastAsia" w:cs="宋体" w:hint="eastAsia"/>
                      <w:szCs w:val="21"/>
                    </w:rPr>
                    <w:t>動</w:t>
                  </w:r>
                  <w:proofErr w:type="gramEnd"/>
                  <w:r w:rsidRPr="00FA3454">
                    <w:rPr>
                      <w:rFonts w:asciiTheme="minorEastAsia" w:hAnsiTheme="minorEastAsia" w:cs="宋体" w:hint="eastAsia"/>
                      <w:szCs w:val="21"/>
                    </w:rPr>
                    <w:t>ストロークは1200μmに達します</w:t>
                  </w:r>
                </w:p>
              </w:tc>
            </w:tr>
            <w:tr w:rsidR="00AC1720" w:rsidRPr="0093299E" w:rsidTr="00495F57">
              <w:tc>
                <w:tcPr>
                  <w:tcW w:w="912" w:type="dxa"/>
                  <w:vAlign w:val="center"/>
                </w:tcPr>
                <w:p w:rsidR="00AC1720" w:rsidRPr="0093299E" w:rsidRDefault="00FA3454" w:rsidP="00F8194B">
                  <w:pPr>
                    <w:snapToGrid w:val="0"/>
                    <w:spacing w:line="240" w:lineRule="atLeast"/>
                    <w:jc w:val="center"/>
                    <w:rPr>
                      <w:rFonts w:asciiTheme="minorEastAsia" w:hAnsiTheme="minorEastAsia" w:cs="宋体"/>
                      <w:szCs w:val="21"/>
                    </w:rPr>
                  </w:pPr>
                  <w:r w:rsidRPr="00FA3454">
                    <w:rPr>
                      <w:rFonts w:asciiTheme="minorEastAsia" w:hAnsiTheme="minorEastAsia" w:cs="宋体" w:hint="eastAsia"/>
                      <w:szCs w:val="21"/>
                    </w:rPr>
                    <w:t>構造</w:t>
                  </w:r>
                </w:p>
              </w:tc>
              <w:tc>
                <w:tcPr>
                  <w:tcW w:w="2080" w:type="dxa"/>
                </w:tcPr>
                <w:p w:rsidR="00AC1720" w:rsidRPr="0093299E" w:rsidRDefault="00FA3454" w:rsidP="00F8194B">
                  <w:pPr>
                    <w:snapToGrid w:val="0"/>
                    <w:spacing w:line="240" w:lineRule="atLeast"/>
                    <w:jc w:val="left"/>
                    <w:rPr>
                      <w:rFonts w:asciiTheme="minorEastAsia" w:hAnsiTheme="minorEastAsia" w:cs="宋体"/>
                      <w:szCs w:val="21"/>
                      <w:lang w:eastAsia="zh-TW"/>
                    </w:rPr>
                  </w:pPr>
                  <w:r w:rsidRPr="00FA3454">
                    <w:rPr>
                      <w:rFonts w:asciiTheme="minorEastAsia" w:hAnsiTheme="minorEastAsia" w:cs="宋体" w:hint="eastAsia"/>
                      <w:szCs w:val="21"/>
                      <w:lang w:eastAsia="zh-TW"/>
                    </w:rPr>
                    <w:t>破片にぶら下がって移動レンズ</w:t>
                  </w:r>
                </w:p>
              </w:tc>
              <w:tc>
                <w:tcPr>
                  <w:tcW w:w="2080" w:type="dxa"/>
                </w:tcPr>
                <w:p w:rsidR="00AC1720" w:rsidRPr="0093299E" w:rsidRDefault="00FA3454" w:rsidP="00F8194B">
                  <w:pPr>
                    <w:snapToGrid w:val="0"/>
                    <w:spacing w:line="240" w:lineRule="atLeast"/>
                    <w:jc w:val="left"/>
                    <w:rPr>
                      <w:rFonts w:asciiTheme="minorEastAsia" w:hAnsiTheme="minorEastAsia" w:cs="宋体"/>
                      <w:szCs w:val="21"/>
                    </w:rPr>
                  </w:pPr>
                  <w:r w:rsidRPr="00FA3454">
                    <w:rPr>
                      <w:rFonts w:asciiTheme="minorEastAsia" w:hAnsiTheme="minorEastAsia" w:cs="宋体" w:hint="eastAsia"/>
                      <w:szCs w:val="21"/>
                    </w:rPr>
                    <w:t>電</w:t>
                  </w:r>
                  <w:proofErr w:type="gramStart"/>
                  <w:r w:rsidRPr="00FA3454">
                    <w:rPr>
                      <w:rFonts w:asciiTheme="minorEastAsia" w:hAnsiTheme="minorEastAsia" w:cs="宋体" w:hint="eastAsia"/>
                      <w:szCs w:val="21"/>
                    </w:rPr>
                    <w:t>気</w:t>
                  </w:r>
                  <w:proofErr w:type="gramEnd"/>
                  <w:r w:rsidRPr="00FA3454">
                    <w:rPr>
                      <w:rFonts w:asciiTheme="minorEastAsia" w:hAnsiTheme="minorEastAsia" w:cs="宋体" w:hint="eastAsia"/>
                      <w:szCs w:val="21"/>
                    </w:rPr>
                    <w:t>材料推進棒、駆</w:t>
                  </w:r>
                  <w:proofErr w:type="gramStart"/>
                  <w:r w:rsidRPr="00FA3454">
                    <w:rPr>
                      <w:rFonts w:asciiTheme="minorEastAsia" w:hAnsiTheme="minorEastAsia" w:cs="宋体" w:hint="eastAsia"/>
                      <w:szCs w:val="21"/>
                    </w:rPr>
                    <w:t>動</w:t>
                  </w:r>
                  <w:proofErr w:type="gramEnd"/>
                  <w:r w:rsidRPr="00FA3454">
                    <w:rPr>
                      <w:rFonts w:asciiTheme="minorEastAsia" w:hAnsiTheme="minorEastAsia" w:cs="宋体" w:hint="eastAsia"/>
                      <w:szCs w:val="21"/>
                    </w:rPr>
                    <w:t>レンズ移</w:t>
                  </w:r>
                  <w:proofErr w:type="gramStart"/>
                  <w:r w:rsidRPr="00FA3454">
                    <w:rPr>
                      <w:rFonts w:asciiTheme="minorEastAsia" w:hAnsiTheme="minorEastAsia" w:cs="宋体" w:hint="eastAsia"/>
                      <w:szCs w:val="21"/>
                    </w:rPr>
                    <w:t>動</w:t>
                  </w:r>
                  <w:proofErr w:type="gramEnd"/>
                </w:p>
              </w:tc>
              <w:tc>
                <w:tcPr>
                  <w:tcW w:w="2081" w:type="dxa"/>
                </w:tcPr>
                <w:p w:rsidR="00AC1720" w:rsidRPr="0093299E" w:rsidRDefault="00FA3454" w:rsidP="00F8194B">
                  <w:pPr>
                    <w:snapToGrid w:val="0"/>
                    <w:spacing w:line="240" w:lineRule="atLeast"/>
                    <w:jc w:val="left"/>
                    <w:rPr>
                      <w:rFonts w:asciiTheme="minorEastAsia" w:hAnsiTheme="minorEastAsia" w:cs="宋体"/>
                      <w:szCs w:val="21"/>
                    </w:rPr>
                  </w:pPr>
                  <w:r w:rsidRPr="00FA3454">
                    <w:rPr>
                      <w:rFonts w:asciiTheme="minorEastAsia" w:hAnsiTheme="minorEastAsia" w:cs="宋体" w:hint="eastAsia"/>
                      <w:szCs w:val="21"/>
                    </w:rPr>
                    <w:t>移</w:t>
                  </w:r>
                  <w:proofErr w:type="gramStart"/>
                  <w:r w:rsidRPr="00FA3454">
                    <w:rPr>
                      <w:rFonts w:asciiTheme="minorEastAsia" w:hAnsiTheme="minorEastAsia" w:cs="宋体" w:hint="eastAsia"/>
                      <w:szCs w:val="21"/>
                    </w:rPr>
                    <w:t>動</w:t>
                  </w:r>
                  <w:proofErr w:type="gramEnd"/>
                  <w:r w:rsidRPr="00FA3454">
                    <w:rPr>
                      <w:rFonts w:asciiTheme="minorEastAsia" w:hAnsiTheme="minorEastAsia" w:cs="宋体" w:hint="eastAsia"/>
                      <w:szCs w:val="21"/>
                    </w:rPr>
                    <w:t>ストローク長、レンズ移</w:t>
                  </w:r>
                  <w:proofErr w:type="gramStart"/>
                  <w:r w:rsidRPr="00FA3454">
                    <w:rPr>
                      <w:rFonts w:asciiTheme="minorEastAsia" w:hAnsiTheme="minorEastAsia" w:cs="宋体" w:hint="eastAsia"/>
                      <w:szCs w:val="21"/>
                    </w:rPr>
                    <w:t>動</w:t>
                  </w:r>
                  <w:proofErr w:type="gramEnd"/>
                  <w:r w:rsidRPr="00FA3454">
                    <w:rPr>
                      <w:rFonts w:asciiTheme="minorEastAsia" w:hAnsiTheme="minorEastAsia" w:cs="宋体" w:hint="eastAsia"/>
                      <w:szCs w:val="21"/>
                    </w:rPr>
                    <w:t>時レンズ光軸安定、光軸</w:t>
                  </w:r>
                  <w:proofErr w:type="gramStart"/>
                  <w:r w:rsidRPr="00FA3454">
                    <w:rPr>
                      <w:rFonts w:asciiTheme="minorEastAsia" w:hAnsiTheme="minorEastAsia" w:cs="宋体" w:hint="eastAsia"/>
                      <w:szCs w:val="21"/>
                    </w:rPr>
                    <w:t>変</w:t>
                  </w:r>
                  <w:proofErr w:type="gramEnd"/>
                  <w:r w:rsidRPr="00FA3454">
                    <w:rPr>
                      <w:rFonts w:asciiTheme="minorEastAsia" w:hAnsiTheme="minorEastAsia" w:cs="宋体" w:hint="eastAsia"/>
                      <w:szCs w:val="21"/>
                    </w:rPr>
                    <w:t>異量が小さい。</w:t>
                  </w:r>
                </w:p>
              </w:tc>
            </w:tr>
            <w:tr w:rsidR="00BF2B08" w:rsidRPr="0093299E" w:rsidTr="00495F57">
              <w:tc>
                <w:tcPr>
                  <w:tcW w:w="912" w:type="dxa"/>
                  <w:vAlign w:val="center"/>
                </w:tcPr>
                <w:p w:rsidR="00BF2B08" w:rsidRPr="0093299E" w:rsidRDefault="00FA3454" w:rsidP="00F8194B">
                  <w:pPr>
                    <w:snapToGrid w:val="0"/>
                    <w:spacing w:line="240" w:lineRule="atLeast"/>
                    <w:jc w:val="center"/>
                    <w:rPr>
                      <w:rFonts w:asciiTheme="minorEastAsia" w:hAnsiTheme="minorEastAsia" w:cs="宋体"/>
                      <w:szCs w:val="21"/>
                    </w:rPr>
                  </w:pPr>
                  <w:r w:rsidRPr="00FA3454">
                    <w:rPr>
                      <w:rFonts w:asciiTheme="minorEastAsia" w:hAnsiTheme="minorEastAsia" w:cs="宋体" w:hint="eastAsia"/>
                      <w:szCs w:val="21"/>
                    </w:rPr>
                    <w:t>設計技術</w:t>
                  </w:r>
                </w:p>
              </w:tc>
              <w:tc>
                <w:tcPr>
                  <w:tcW w:w="2080" w:type="dxa"/>
                </w:tcPr>
                <w:p w:rsidR="00414C24" w:rsidRDefault="00414C24" w:rsidP="00F8194B">
                  <w:pPr>
                    <w:snapToGrid w:val="0"/>
                    <w:spacing w:line="240" w:lineRule="atLeast"/>
                    <w:jc w:val="left"/>
                    <w:rPr>
                      <w:rFonts w:asciiTheme="minorEastAsia" w:hAnsiTheme="minorEastAsia" w:cs="宋体" w:hint="eastAsia"/>
                      <w:szCs w:val="21"/>
                    </w:rPr>
                  </w:pPr>
                </w:p>
                <w:p w:rsidR="00414C24" w:rsidRDefault="00414C24" w:rsidP="00F8194B">
                  <w:pPr>
                    <w:snapToGrid w:val="0"/>
                    <w:spacing w:line="240" w:lineRule="atLeast"/>
                    <w:jc w:val="left"/>
                    <w:rPr>
                      <w:rFonts w:asciiTheme="minorEastAsia" w:hAnsiTheme="minorEastAsia" w:cs="宋体" w:hint="eastAsia"/>
                      <w:szCs w:val="21"/>
                    </w:rPr>
                  </w:pPr>
                </w:p>
                <w:p w:rsidR="00414C24" w:rsidRDefault="00414C24" w:rsidP="00F8194B">
                  <w:pPr>
                    <w:snapToGrid w:val="0"/>
                    <w:spacing w:line="240" w:lineRule="atLeast"/>
                    <w:jc w:val="left"/>
                    <w:rPr>
                      <w:rFonts w:asciiTheme="minorEastAsia" w:hAnsiTheme="minorEastAsia" w:cs="宋体" w:hint="eastAsia"/>
                      <w:szCs w:val="21"/>
                    </w:rPr>
                  </w:pPr>
                </w:p>
                <w:p w:rsidR="00BF2B08" w:rsidRPr="0093299E" w:rsidRDefault="00414C24" w:rsidP="00F8194B">
                  <w:pPr>
                    <w:snapToGrid w:val="0"/>
                    <w:spacing w:line="240" w:lineRule="atLeast"/>
                    <w:jc w:val="left"/>
                    <w:rPr>
                      <w:rFonts w:asciiTheme="minorEastAsia" w:hAnsiTheme="minorEastAsia" w:cs="宋体"/>
                      <w:szCs w:val="21"/>
                    </w:rPr>
                  </w:pPr>
                  <w:r w:rsidRPr="00414C24">
                    <w:rPr>
                      <w:rFonts w:asciiTheme="minorEastAsia" w:hAnsiTheme="minorEastAsia" w:cs="宋体" w:hint="eastAsia"/>
                      <w:szCs w:val="21"/>
                    </w:rPr>
                    <w:t>電磁駆</w:t>
                  </w:r>
                  <w:proofErr w:type="gramStart"/>
                  <w:r w:rsidRPr="00414C24">
                    <w:rPr>
                      <w:rFonts w:asciiTheme="minorEastAsia" w:hAnsiTheme="minorEastAsia" w:cs="宋体" w:hint="eastAsia"/>
                      <w:szCs w:val="21"/>
                    </w:rPr>
                    <w:t>動</w:t>
                  </w:r>
                  <w:proofErr w:type="gramEnd"/>
                  <w:r w:rsidRPr="00414C24">
                    <w:rPr>
                      <w:rFonts w:asciiTheme="minorEastAsia" w:hAnsiTheme="minorEastAsia" w:cs="宋体" w:hint="eastAsia"/>
                      <w:szCs w:val="21"/>
                    </w:rPr>
                    <w:t>力と</w:t>
                  </w:r>
                  <w:proofErr w:type="gramStart"/>
                  <w:r w:rsidRPr="00414C24">
                    <w:rPr>
                      <w:rFonts w:asciiTheme="minorEastAsia" w:hAnsiTheme="minorEastAsia" w:cs="宋体" w:hint="eastAsia"/>
                      <w:szCs w:val="21"/>
                    </w:rPr>
                    <w:t>懸</w:t>
                  </w:r>
                  <w:proofErr w:type="gramEnd"/>
                  <w:r w:rsidRPr="00414C24">
                    <w:rPr>
                      <w:rFonts w:asciiTheme="minorEastAsia" w:hAnsiTheme="minorEastAsia" w:cs="宋体" w:hint="eastAsia"/>
                      <w:szCs w:val="21"/>
                    </w:rPr>
                    <w:t>設計。</w:t>
                  </w:r>
                </w:p>
              </w:tc>
              <w:tc>
                <w:tcPr>
                  <w:tcW w:w="2080" w:type="dxa"/>
                </w:tcPr>
                <w:p w:rsidR="00414C24" w:rsidRDefault="00414C24" w:rsidP="00F8194B">
                  <w:pPr>
                    <w:snapToGrid w:val="0"/>
                    <w:spacing w:line="240" w:lineRule="atLeast"/>
                    <w:jc w:val="left"/>
                    <w:rPr>
                      <w:rFonts w:asciiTheme="minorEastAsia" w:hAnsiTheme="minorEastAsia" w:cs="宋体" w:hint="eastAsia"/>
                      <w:szCs w:val="21"/>
                    </w:rPr>
                  </w:pPr>
                </w:p>
                <w:p w:rsidR="00414C24" w:rsidRDefault="00414C24" w:rsidP="00F8194B">
                  <w:pPr>
                    <w:snapToGrid w:val="0"/>
                    <w:spacing w:line="240" w:lineRule="atLeast"/>
                    <w:jc w:val="left"/>
                    <w:rPr>
                      <w:rFonts w:asciiTheme="minorEastAsia" w:hAnsiTheme="minorEastAsia" w:cs="宋体" w:hint="eastAsia"/>
                      <w:szCs w:val="21"/>
                    </w:rPr>
                  </w:pPr>
                </w:p>
                <w:p w:rsidR="00414C24" w:rsidRDefault="00414C24" w:rsidP="00F8194B">
                  <w:pPr>
                    <w:snapToGrid w:val="0"/>
                    <w:spacing w:line="240" w:lineRule="atLeast"/>
                    <w:jc w:val="left"/>
                    <w:rPr>
                      <w:rFonts w:asciiTheme="minorEastAsia" w:hAnsiTheme="minorEastAsia" w:cs="宋体" w:hint="eastAsia"/>
                      <w:szCs w:val="21"/>
                    </w:rPr>
                  </w:pPr>
                </w:p>
                <w:p w:rsidR="00BF2B08" w:rsidRPr="0093299E" w:rsidRDefault="00414C24" w:rsidP="00F8194B">
                  <w:pPr>
                    <w:snapToGrid w:val="0"/>
                    <w:spacing w:line="240" w:lineRule="atLeast"/>
                    <w:jc w:val="left"/>
                    <w:rPr>
                      <w:rFonts w:asciiTheme="minorEastAsia" w:hAnsiTheme="minorEastAsia" w:cs="宋体"/>
                      <w:szCs w:val="21"/>
                    </w:rPr>
                  </w:pPr>
                  <w:r w:rsidRPr="00414C24">
                    <w:rPr>
                      <w:rFonts w:asciiTheme="minorEastAsia" w:hAnsiTheme="minorEastAsia" w:cs="宋体" w:hint="eastAsia"/>
                      <w:szCs w:val="21"/>
                    </w:rPr>
                    <w:t>圧電材料駆</w:t>
                  </w:r>
                  <w:proofErr w:type="gramStart"/>
                  <w:r w:rsidRPr="00414C24">
                    <w:rPr>
                      <w:rFonts w:asciiTheme="minorEastAsia" w:hAnsiTheme="minorEastAsia" w:cs="宋体" w:hint="eastAsia"/>
                      <w:szCs w:val="21"/>
                    </w:rPr>
                    <w:t>動</w:t>
                  </w:r>
                  <w:proofErr w:type="gramEnd"/>
                  <w:r w:rsidRPr="00414C24">
                    <w:rPr>
                      <w:rFonts w:asciiTheme="minorEastAsia" w:hAnsiTheme="minorEastAsia" w:cs="宋体" w:hint="eastAsia"/>
                      <w:szCs w:val="21"/>
                    </w:rPr>
                    <w:t>に対</w:t>
                  </w:r>
                  <w:proofErr w:type="gramStart"/>
                  <w:r w:rsidRPr="00414C24">
                    <w:rPr>
                      <w:rFonts w:asciiTheme="minorEastAsia" w:hAnsiTheme="minorEastAsia" w:cs="宋体" w:hint="eastAsia"/>
                      <w:szCs w:val="21"/>
                    </w:rPr>
                    <w:t>応</w:t>
                  </w:r>
                  <w:proofErr w:type="gramEnd"/>
                  <w:r w:rsidRPr="00414C24">
                    <w:rPr>
                      <w:rFonts w:asciiTheme="minorEastAsia" w:hAnsiTheme="minorEastAsia" w:cs="宋体" w:hint="eastAsia"/>
                      <w:szCs w:val="21"/>
                    </w:rPr>
                    <w:t>構造設計</w:t>
                  </w:r>
                </w:p>
              </w:tc>
              <w:tc>
                <w:tcPr>
                  <w:tcW w:w="2081" w:type="dxa"/>
                </w:tcPr>
                <w:p w:rsidR="00BF2B08" w:rsidRPr="0093299E" w:rsidRDefault="00414C24" w:rsidP="00F8194B">
                  <w:pPr>
                    <w:snapToGrid w:val="0"/>
                    <w:spacing w:line="240" w:lineRule="atLeast"/>
                    <w:jc w:val="left"/>
                    <w:rPr>
                      <w:rFonts w:asciiTheme="minorEastAsia" w:hAnsiTheme="minorEastAsia" w:cs="宋体"/>
                      <w:szCs w:val="21"/>
                    </w:rPr>
                  </w:pPr>
                  <w:r w:rsidRPr="00414C24">
                    <w:rPr>
                      <w:rFonts w:asciiTheme="minorEastAsia" w:hAnsiTheme="minorEastAsia" w:cs="宋体" w:hint="eastAsia"/>
                      <w:szCs w:val="21"/>
                    </w:rPr>
                    <w:t>非磁性妨害、推力大を促進することができる大きさのシーンを</w:t>
                  </w:r>
                  <w:proofErr w:type="gramStart"/>
                  <w:r w:rsidRPr="00414C24">
                    <w:rPr>
                      <w:rFonts w:asciiTheme="minorEastAsia" w:hAnsiTheme="minorEastAsia" w:cs="宋体" w:hint="eastAsia"/>
                      <w:szCs w:val="21"/>
                    </w:rPr>
                    <w:t>撮</w:t>
                  </w:r>
                  <w:proofErr w:type="gramEnd"/>
                  <w:r w:rsidRPr="00414C24">
                    <w:rPr>
                      <w:rFonts w:asciiTheme="minorEastAsia" w:hAnsiTheme="minorEastAsia" w:cs="宋体" w:hint="eastAsia"/>
                      <w:szCs w:val="21"/>
                    </w:rPr>
                    <w:t>影して品質を提供することができて、ロングストローク支持高い光学レンズズーム倍率</w:t>
                  </w:r>
                </w:p>
              </w:tc>
            </w:tr>
            <w:tr w:rsidR="00BF2B08" w:rsidRPr="0093299E" w:rsidTr="00495F57">
              <w:tc>
                <w:tcPr>
                  <w:tcW w:w="912" w:type="dxa"/>
                  <w:vAlign w:val="center"/>
                </w:tcPr>
                <w:p w:rsidR="00BF2B08" w:rsidRPr="0093299E" w:rsidRDefault="00FA3454" w:rsidP="00F8194B">
                  <w:pPr>
                    <w:snapToGrid w:val="0"/>
                    <w:spacing w:line="240" w:lineRule="atLeast"/>
                    <w:jc w:val="center"/>
                    <w:rPr>
                      <w:rFonts w:asciiTheme="minorEastAsia" w:hAnsiTheme="minorEastAsia" w:cs="宋体"/>
                      <w:szCs w:val="21"/>
                    </w:rPr>
                  </w:pPr>
                  <w:r w:rsidRPr="00FA3454">
                    <w:rPr>
                      <w:rFonts w:asciiTheme="minorEastAsia" w:hAnsiTheme="minorEastAsia" w:cs="宋体" w:hint="eastAsia"/>
                      <w:szCs w:val="21"/>
                    </w:rPr>
                    <w:t>性能</w:t>
                  </w:r>
                </w:p>
              </w:tc>
              <w:tc>
                <w:tcPr>
                  <w:tcW w:w="2080" w:type="dxa"/>
                </w:tcPr>
                <w:p w:rsidR="00737627" w:rsidRPr="00737627" w:rsidRDefault="00737627" w:rsidP="00737627">
                  <w:pPr>
                    <w:snapToGrid w:val="0"/>
                    <w:spacing w:line="240" w:lineRule="atLeast"/>
                    <w:jc w:val="left"/>
                    <w:rPr>
                      <w:rFonts w:asciiTheme="minorEastAsia" w:hAnsiTheme="minorEastAsia" w:cs="宋体" w:hint="eastAsia"/>
                      <w:szCs w:val="21"/>
                    </w:rPr>
                  </w:pPr>
                  <w:r w:rsidRPr="00737627">
                    <w:rPr>
                      <w:rFonts w:asciiTheme="minorEastAsia" w:hAnsiTheme="minorEastAsia" w:cs="宋体" w:hint="eastAsia"/>
                      <w:szCs w:val="21"/>
                    </w:rPr>
                    <w:t>ストロークは通常350μm。</w:t>
                  </w:r>
                </w:p>
                <w:p w:rsidR="00737627" w:rsidRPr="00737627" w:rsidRDefault="00737627" w:rsidP="00737627">
                  <w:pPr>
                    <w:snapToGrid w:val="0"/>
                    <w:spacing w:line="240" w:lineRule="atLeast"/>
                    <w:jc w:val="left"/>
                    <w:rPr>
                      <w:rFonts w:asciiTheme="minorEastAsia" w:hAnsiTheme="minorEastAsia" w:cs="宋体"/>
                      <w:szCs w:val="21"/>
                    </w:rPr>
                  </w:pPr>
                  <w:r w:rsidRPr="00737627">
                    <w:rPr>
                      <w:rFonts w:asciiTheme="minorEastAsia" w:hAnsiTheme="minorEastAsia" w:cs="宋体" w:hint="eastAsia"/>
                      <w:szCs w:val="21"/>
                    </w:rPr>
                    <w:t>レンズ光軸傾斜</w:t>
                  </w:r>
                  <w:proofErr w:type="gramStart"/>
                  <w:r w:rsidRPr="00737627">
                    <w:rPr>
                      <w:rFonts w:asciiTheme="minorEastAsia" w:hAnsiTheme="minorEastAsia" w:cs="宋体" w:hint="eastAsia"/>
                      <w:szCs w:val="21"/>
                    </w:rPr>
                    <w:t>変</w:t>
                  </w:r>
                  <w:proofErr w:type="gramEnd"/>
                  <w:r w:rsidRPr="00737627">
                    <w:rPr>
                      <w:rFonts w:asciiTheme="minorEastAsia" w:hAnsiTheme="minorEastAsia" w:cs="宋体" w:hint="eastAsia"/>
                      <w:szCs w:val="21"/>
                    </w:rPr>
                    <w:t>異量</w:t>
                  </w:r>
                  <w:r w:rsidRPr="00737627">
                    <w:rPr>
                      <w:rFonts w:asciiTheme="minorEastAsia" w:hAnsiTheme="minorEastAsia" w:cs="宋体"/>
                      <w:szCs w:val="21"/>
                    </w:rPr>
                    <w:t>0.167</w:t>
                  </w:r>
                  <w:r w:rsidRPr="00737627">
                    <w:rPr>
                      <w:rFonts w:asciiTheme="minorEastAsia" w:eastAsia="MS Mincho" w:hAnsiTheme="minorEastAsia" w:cs="宋体" w:hint="eastAsia"/>
                      <w:szCs w:val="21"/>
                    </w:rPr>
                    <w:t>∘</w:t>
                  </w:r>
                </w:p>
                <w:p w:rsidR="00FC09E4" w:rsidRPr="0093299E" w:rsidRDefault="00737627" w:rsidP="00737627">
                  <w:pPr>
                    <w:snapToGrid w:val="0"/>
                    <w:spacing w:line="240" w:lineRule="atLeast"/>
                    <w:jc w:val="left"/>
                    <w:rPr>
                      <w:rFonts w:asciiTheme="minorEastAsia" w:hAnsiTheme="minorEastAsia" w:cs="宋体"/>
                      <w:szCs w:val="21"/>
                    </w:rPr>
                  </w:pPr>
                  <w:r w:rsidRPr="00737627">
                    <w:rPr>
                      <w:rFonts w:asciiTheme="minorEastAsia" w:hAnsiTheme="minorEastAsia" w:cs="宋体" w:hint="eastAsia"/>
                      <w:szCs w:val="21"/>
                    </w:rPr>
                    <w:t>品質が0.15gレンズ駆</w:t>
                  </w:r>
                  <w:proofErr w:type="gramStart"/>
                  <w:r w:rsidRPr="00737627">
                    <w:rPr>
                      <w:rFonts w:asciiTheme="minorEastAsia" w:hAnsiTheme="minorEastAsia" w:cs="宋体" w:hint="eastAsia"/>
                      <w:szCs w:val="21"/>
                    </w:rPr>
                    <w:t>動</w:t>
                  </w:r>
                  <w:proofErr w:type="gramEnd"/>
                </w:p>
              </w:tc>
              <w:tc>
                <w:tcPr>
                  <w:tcW w:w="2080" w:type="dxa"/>
                </w:tcPr>
                <w:p w:rsidR="00737627" w:rsidRPr="00737627" w:rsidRDefault="00737627" w:rsidP="00737627">
                  <w:pPr>
                    <w:snapToGrid w:val="0"/>
                    <w:spacing w:line="240" w:lineRule="atLeast"/>
                    <w:jc w:val="left"/>
                    <w:rPr>
                      <w:rFonts w:asciiTheme="minorEastAsia" w:hAnsiTheme="minorEastAsia" w:cs="宋体" w:hint="eastAsia"/>
                      <w:szCs w:val="21"/>
                    </w:rPr>
                  </w:pPr>
                  <w:r w:rsidRPr="00737627">
                    <w:rPr>
                      <w:rFonts w:asciiTheme="minorEastAsia" w:hAnsiTheme="minorEastAsia" w:cs="宋体" w:hint="eastAsia"/>
                      <w:szCs w:val="21"/>
                    </w:rPr>
                    <w:t>1200μmのストローク。</w:t>
                  </w:r>
                </w:p>
                <w:p w:rsidR="00737627" w:rsidRPr="00737627" w:rsidRDefault="00737627" w:rsidP="00737627">
                  <w:pPr>
                    <w:snapToGrid w:val="0"/>
                    <w:spacing w:line="240" w:lineRule="atLeast"/>
                    <w:jc w:val="left"/>
                    <w:rPr>
                      <w:rFonts w:asciiTheme="minorEastAsia" w:hAnsiTheme="minorEastAsia" w:cs="宋体"/>
                      <w:szCs w:val="21"/>
                    </w:rPr>
                  </w:pPr>
                  <w:r w:rsidRPr="00737627">
                    <w:rPr>
                      <w:rFonts w:asciiTheme="minorEastAsia" w:hAnsiTheme="minorEastAsia" w:cs="宋体" w:hint="eastAsia"/>
                      <w:szCs w:val="21"/>
                    </w:rPr>
                    <w:t>レンズ光軸傾斜</w:t>
                  </w:r>
                  <w:proofErr w:type="gramStart"/>
                  <w:r w:rsidRPr="00737627">
                    <w:rPr>
                      <w:rFonts w:asciiTheme="minorEastAsia" w:hAnsiTheme="minorEastAsia" w:cs="宋体" w:hint="eastAsia"/>
                      <w:szCs w:val="21"/>
                    </w:rPr>
                    <w:t>変</w:t>
                  </w:r>
                  <w:proofErr w:type="gramEnd"/>
                  <w:r w:rsidRPr="00737627">
                    <w:rPr>
                      <w:rFonts w:asciiTheme="minorEastAsia" w:hAnsiTheme="minorEastAsia" w:cs="宋体" w:hint="eastAsia"/>
                      <w:szCs w:val="21"/>
                    </w:rPr>
                    <w:t>異量</w:t>
                  </w:r>
                  <w:r w:rsidRPr="00737627">
                    <w:rPr>
                      <w:rFonts w:asciiTheme="minorEastAsia" w:hAnsiTheme="minorEastAsia" w:cs="宋体"/>
                      <w:szCs w:val="21"/>
                    </w:rPr>
                    <w:t>0 . 14</w:t>
                  </w:r>
                  <w:r w:rsidRPr="00737627">
                    <w:rPr>
                      <w:rFonts w:asciiTheme="minorEastAsia" w:eastAsia="MS Mincho" w:hAnsiTheme="minorEastAsia" w:cs="宋体" w:hint="eastAsia"/>
                      <w:szCs w:val="21"/>
                    </w:rPr>
                    <w:t>∘</w:t>
                  </w:r>
                </w:p>
                <w:p w:rsidR="00BF2B08" w:rsidRPr="0093299E" w:rsidRDefault="00737627" w:rsidP="00737627">
                  <w:pPr>
                    <w:snapToGrid w:val="0"/>
                    <w:spacing w:line="240" w:lineRule="atLeast"/>
                    <w:jc w:val="left"/>
                    <w:rPr>
                      <w:rFonts w:asciiTheme="minorEastAsia" w:hAnsiTheme="minorEastAsia" w:cs="宋体"/>
                      <w:szCs w:val="21"/>
                    </w:rPr>
                  </w:pPr>
                  <w:r w:rsidRPr="00737627">
                    <w:rPr>
                      <w:rFonts w:asciiTheme="minorEastAsia" w:hAnsiTheme="minorEastAsia" w:cs="宋体" w:hint="eastAsia"/>
                      <w:szCs w:val="21"/>
                    </w:rPr>
                    <w:t>レンズ駆</w:t>
                  </w:r>
                  <w:proofErr w:type="gramStart"/>
                  <w:r w:rsidRPr="00737627">
                    <w:rPr>
                      <w:rFonts w:asciiTheme="minorEastAsia" w:hAnsiTheme="minorEastAsia" w:cs="宋体" w:hint="eastAsia"/>
                      <w:szCs w:val="21"/>
                    </w:rPr>
                    <w:t>動</w:t>
                  </w:r>
                  <w:proofErr w:type="gramEnd"/>
                  <w:r w:rsidRPr="00737627">
                    <w:rPr>
                      <w:rFonts w:asciiTheme="minorEastAsia" w:hAnsiTheme="minorEastAsia" w:cs="宋体" w:hint="eastAsia"/>
                      <w:szCs w:val="21"/>
                    </w:rPr>
                    <w:t>質量の約0.8g</w:t>
                  </w:r>
                </w:p>
              </w:tc>
              <w:tc>
                <w:tcPr>
                  <w:tcW w:w="2081" w:type="dxa"/>
                </w:tcPr>
                <w:p w:rsidR="00737627" w:rsidRDefault="00737627" w:rsidP="00F8194B">
                  <w:pPr>
                    <w:snapToGrid w:val="0"/>
                    <w:spacing w:line="240" w:lineRule="atLeast"/>
                    <w:jc w:val="left"/>
                    <w:rPr>
                      <w:rFonts w:asciiTheme="minorEastAsia" w:hAnsiTheme="minorEastAsia" w:cs="宋体" w:hint="eastAsia"/>
                      <w:szCs w:val="21"/>
                    </w:rPr>
                  </w:pPr>
                </w:p>
                <w:p w:rsidR="00BF2B08" w:rsidRPr="0093299E" w:rsidRDefault="00737627" w:rsidP="00F8194B">
                  <w:pPr>
                    <w:snapToGrid w:val="0"/>
                    <w:spacing w:line="240" w:lineRule="atLeast"/>
                    <w:jc w:val="left"/>
                    <w:rPr>
                      <w:rFonts w:asciiTheme="minorEastAsia" w:hAnsiTheme="minorEastAsia" w:cs="宋体"/>
                      <w:szCs w:val="21"/>
                    </w:rPr>
                  </w:pPr>
                  <w:r w:rsidRPr="00737627">
                    <w:rPr>
                      <w:rFonts w:asciiTheme="minorEastAsia" w:hAnsiTheme="minorEastAsia" w:cs="宋体" w:hint="eastAsia"/>
                      <w:szCs w:val="21"/>
                    </w:rPr>
                    <w:t>光学レンズ駆</w:t>
                  </w:r>
                  <w:proofErr w:type="gramStart"/>
                  <w:r w:rsidRPr="00737627">
                    <w:rPr>
                      <w:rFonts w:asciiTheme="minorEastAsia" w:hAnsiTheme="minorEastAsia" w:cs="宋体" w:hint="eastAsia"/>
                      <w:szCs w:val="21"/>
                    </w:rPr>
                    <w:t>動</w:t>
                  </w:r>
                  <w:proofErr w:type="gramEnd"/>
                  <w:r w:rsidRPr="00737627">
                    <w:rPr>
                      <w:rFonts w:asciiTheme="minorEastAsia" w:hAnsiTheme="minorEastAsia" w:cs="宋体" w:hint="eastAsia"/>
                      <w:szCs w:val="21"/>
                    </w:rPr>
                    <w:t>150 mm、ご</w:t>
                  </w:r>
                  <w:proofErr w:type="gramStart"/>
                  <w:r w:rsidRPr="00737627">
                    <w:rPr>
                      <w:rFonts w:asciiTheme="minorEastAsia" w:hAnsiTheme="minorEastAsia" w:cs="宋体" w:hint="eastAsia"/>
                      <w:szCs w:val="21"/>
                    </w:rPr>
                    <w:t>倍</w:t>
                  </w:r>
                  <w:proofErr w:type="gramEnd"/>
                  <w:r w:rsidRPr="00737627">
                    <w:rPr>
                      <w:rFonts w:asciiTheme="minorEastAsia" w:hAnsiTheme="minorEastAsia" w:cs="宋体" w:hint="eastAsia"/>
                      <w:szCs w:val="21"/>
                    </w:rPr>
                    <w:t>光学ズーム機能を提供する</w:t>
                  </w:r>
                </w:p>
              </w:tc>
            </w:tr>
            <w:tr w:rsidR="00BF2B08" w:rsidRPr="0093299E" w:rsidTr="00495F57">
              <w:tc>
                <w:tcPr>
                  <w:tcW w:w="912" w:type="dxa"/>
                  <w:vAlign w:val="center"/>
                </w:tcPr>
                <w:p w:rsidR="00BF2B08" w:rsidRPr="0093299E" w:rsidRDefault="00FA3454" w:rsidP="00F8194B">
                  <w:pPr>
                    <w:snapToGrid w:val="0"/>
                    <w:spacing w:line="240" w:lineRule="atLeast"/>
                    <w:jc w:val="center"/>
                    <w:rPr>
                      <w:rFonts w:asciiTheme="minorEastAsia" w:hAnsiTheme="minorEastAsia" w:cs="宋体"/>
                      <w:szCs w:val="21"/>
                    </w:rPr>
                  </w:pPr>
                  <w:r w:rsidRPr="00FA3454">
                    <w:rPr>
                      <w:rFonts w:asciiTheme="minorEastAsia" w:hAnsiTheme="minorEastAsia" w:cs="宋体" w:hint="eastAsia"/>
                      <w:szCs w:val="21"/>
                    </w:rPr>
                    <w:t>使用機能</w:t>
                  </w:r>
                </w:p>
              </w:tc>
              <w:tc>
                <w:tcPr>
                  <w:tcW w:w="2080" w:type="dxa"/>
                </w:tcPr>
                <w:p w:rsidR="00BF2B08" w:rsidRPr="0093299E" w:rsidRDefault="00737627" w:rsidP="00F8194B">
                  <w:pPr>
                    <w:snapToGrid w:val="0"/>
                    <w:spacing w:line="240" w:lineRule="atLeast"/>
                    <w:jc w:val="left"/>
                    <w:rPr>
                      <w:rFonts w:asciiTheme="minorEastAsia" w:hAnsiTheme="minorEastAsia" w:cs="宋体"/>
                      <w:szCs w:val="21"/>
                    </w:rPr>
                  </w:pPr>
                  <w:r w:rsidRPr="00737627">
                    <w:rPr>
                      <w:rFonts w:asciiTheme="minorEastAsia" w:hAnsiTheme="minorEastAsia" w:cs="宋体" w:hint="eastAsia"/>
                      <w:szCs w:val="21"/>
                    </w:rPr>
                    <w:t>一般カメラ自</w:t>
                  </w:r>
                  <w:proofErr w:type="gramStart"/>
                  <w:r w:rsidRPr="00737627">
                    <w:rPr>
                      <w:rFonts w:asciiTheme="minorEastAsia" w:hAnsiTheme="minorEastAsia" w:cs="宋体" w:hint="eastAsia"/>
                      <w:szCs w:val="21"/>
                    </w:rPr>
                    <w:t>動</w:t>
                  </w:r>
                  <w:proofErr w:type="gramEnd"/>
                  <w:r w:rsidRPr="00737627">
                    <w:rPr>
                      <w:rFonts w:asciiTheme="minorEastAsia" w:hAnsiTheme="minorEastAsia" w:cs="宋体" w:hint="eastAsia"/>
                      <w:szCs w:val="21"/>
                    </w:rPr>
                    <w:t>フォーカス</w:t>
                  </w:r>
                </w:p>
              </w:tc>
              <w:tc>
                <w:tcPr>
                  <w:tcW w:w="2080" w:type="dxa"/>
                </w:tcPr>
                <w:p w:rsidR="00BF2B08" w:rsidRPr="0093299E" w:rsidRDefault="00737627" w:rsidP="00F8194B">
                  <w:pPr>
                    <w:snapToGrid w:val="0"/>
                    <w:spacing w:line="240" w:lineRule="atLeast"/>
                    <w:jc w:val="left"/>
                    <w:rPr>
                      <w:rFonts w:asciiTheme="minorEastAsia" w:hAnsiTheme="minorEastAsia" w:cs="宋体"/>
                      <w:szCs w:val="21"/>
                    </w:rPr>
                  </w:pPr>
                  <w:r w:rsidRPr="00737627">
                    <w:rPr>
                      <w:rFonts w:asciiTheme="minorEastAsia" w:hAnsiTheme="minorEastAsia" w:cs="宋体" w:hint="eastAsia"/>
                      <w:szCs w:val="21"/>
                    </w:rPr>
                    <w:t>光学レンズ長い旅程ズーム倍率が高い</w:t>
                  </w:r>
                </w:p>
              </w:tc>
              <w:tc>
                <w:tcPr>
                  <w:tcW w:w="2081" w:type="dxa"/>
                </w:tcPr>
                <w:p w:rsidR="00BF2B08" w:rsidRPr="0093299E" w:rsidRDefault="00737627" w:rsidP="00F8194B">
                  <w:pPr>
                    <w:snapToGrid w:val="0"/>
                    <w:spacing w:line="240" w:lineRule="atLeast"/>
                    <w:jc w:val="left"/>
                    <w:rPr>
                      <w:rFonts w:asciiTheme="minorEastAsia" w:hAnsiTheme="minorEastAsia" w:cs="宋体"/>
                      <w:szCs w:val="21"/>
                    </w:rPr>
                  </w:pPr>
                  <w:r w:rsidRPr="00737627">
                    <w:rPr>
                      <w:rFonts w:asciiTheme="minorEastAsia" w:hAnsiTheme="minorEastAsia" w:cs="宋体" w:hint="eastAsia"/>
                      <w:szCs w:val="21"/>
                    </w:rPr>
                    <w:t>高光学ズーム倍率を提供して</w:t>
                  </w:r>
                  <w:bookmarkStart w:id="0" w:name="_GoBack"/>
                  <w:bookmarkEnd w:id="0"/>
                </w:p>
              </w:tc>
            </w:tr>
          </w:tbl>
          <w:p w:rsidR="00874180" w:rsidRPr="0093299E" w:rsidRDefault="00874180" w:rsidP="0093299E">
            <w:pPr>
              <w:snapToGrid w:val="0"/>
              <w:spacing w:line="240" w:lineRule="atLeast"/>
              <w:ind w:firstLineChars="146" w:firstLine="307"/>
              <w:jc w:val="left"/>
              <w:rPr>
                <w:rFonts w:asciiTheme="minorEastAsia" w:hAnsiTheme="minorEastAsia" w:cs="宋体"/>
                <w:szCs w:val="21"/>
                <w:lang w:eastAsia="zh-TW"/>
              </w:rPr>
            </w:pPr>
          </w:p>
        </w:tc>
      </w:tr>
    </w:tbl>
    <w:p w:rsidR="00F6259F" w:rsidRPr="001933EA" w:rsidRDefault="00F6259F" w:rsidP="00F8194B">
      <w:pPr>
        <w:widowControl/>
        <w:snapToGrid w:val="0"/>
        <w:spacing w:line="240" w:lineRule="atLeast"/>
        <w:jc w:val="left"/>
        <w:rPr>
          <w:rFonts w:ascii="宋体" w:hAnsi="宋体"/>
          <w:sz w:val="24"/>
          <w:szCs w:val="24"/>
        </w:rPr>
      </w:pPr>
    </w:p>
    <w:sectPr w:rsidR="00F6259F" w:rsidRPr="001933EA" w:rsidSect="00F625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F5" w:rsidRDefault="00FC5CF5" w:rsidP="004A36A0">
      <w:r>
        <w:separator/>
      </w:r>
    </w:p>
  </w:endnote>
  <w:endnote w:type="continuationSeparator" w:id="0">
    <w:p w:rsidR="00FC5CF5" w:rsidRDefault="00FC5CF5" w:rsidP="004A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F5" w:rsidRDefault="00FC5CF5" w:rsidP="004A36A0">
      <w:r>
        <w:separator/>
      </w:r>
    </w:p>
  </w:footnote>
  <w:footnote w:type="continuationSeparator" w:id="0">
    <w:p w:rsidR="00FC5CF5" w:rsidRDefault="00FC5CF5" w:rsidP="004A3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28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A7B25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CA400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D5904CD"/>
    <w:multiLevelType w:val="hybridMultilevel"/>
    <w:tmpl w:val="5DA29902"/>
    <w:lvl w:ilvl="0" w:tplc="D9A8A820">
      <w:start w:val="1"/>
      <w:numFmt w:val="decimal"/>
      <w:lvlText w:val="%1、"/>
      <w:lvlJc w:val="left"/>
      <w:pPr>
        <w:ind w:left="360" w:hanging="360"/>
      </w:pPr>
      <w:rPr>
        <w:rFonts w:ascii="宋体" w:eastAsiaTheme="minorEastAsia"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EF46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BA34F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BB213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3533264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3F8D490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C825DBE"/>
    <w:multiLevelType w:val="multilevel"/>
    <w:tmpl w:val="84E4C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4F25751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66B320D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670E46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11"/>
  </w:num>
  <w:num w:numId="3">
    <w:abstractNumId w:val="9"/>
  </w:num>
  <w:num w:numId="4">
    <w:abstractNumId w:val="2"/>
  </w:num>
  <w:num w:numId="5">
    <w:abstractNumId w:val="8"/>
  </w:num>
  <w:num w:numId="6">
    <w:abstractNumId w:val="0"/>
  </w:num>
  <w:num w:numId="7">
    <w:abstractNumId w:val="6"/>
  </w:num>
  <w:num w:numId="8">
    <w:abstractNumId w:val="1"/>
  </w:num>
  <w:num w:numId="9">
    <w:abstractNumId w:val="10"/>
  </w:num>
  <w:num w:numId="10">
    <w:abstractNumId w:val="7"/>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68F2"/>
    <w:rsid w:val="00007D57"/>
    <w:rsid w:val="00010173"/>
    <w:rsid w:val="00012BC4"/>
    <w:rsid w:val="000200DF"/>
    <w:rsid w:val="000358B1"/>
    <w:rsid w:val="0003685D"/>
    <w:rsid w:val="00046B1D"/>
    <w:rsid w:val="00055FEA"/>
    <w:rsid w:val="00073408"/>
    <w:rsid w:val="000752F3"/>
    <w:rsid w:val="000844C1"/>
    <w:rsid w:val="0008487E"/>
    <w:rsid w:val="0009051A"/>
    <w:rsid w:val="00090BDB"/>
    <w:rsid w:val="00091B3B"/>
    <w:rsid w:val="00096D02"/>
    <w:rsid w:val="00097EE8"/>
    <w:rsid w:val="000A1248"/>
    <w:rsid w:val="000A1D43"/>
    <w:rsid w:val="000A2E84"/>
    <w:rsid w:val="000D0B2A"/>
    <w:rsid w:val="000F02F0"/>
    <w:rsid w:val="000F4B2D"/>
    <w:rsid w:val="000F54E2"/>
    <w:rsid w:val="001061DA"/>
    <w:rsid w:val="00110FDF"/>
    <w:rsid w:val="00114449"/>
    <w:rsid w:val="0012043F"/>
    <w:rsid w:val="00126242"/>
    <w:rsid w:val="00126F0E"/>
    <w:rsid w:val="001308C4"/>
    <w:rsid w:val="001347FD"/>
    <w:rsid w:val="00152894"/>
    <w:rsid w:val="001536F2"/>
    <w:rsid w:val="00160701"/>
    <w:rsid w:val="00163919"/>
    <w:rsid w:val="00184797"/>
    <w:rsid w:val="00185469"/>
    <w:rsid w:val="0018561C"/>
    <w:rsid w:val="001933EA"/>
    <w:rsid w:val="0019423A"/>
    <w:rsid w:val="001A52D5"/>
    <w:rsid w:val="001A6079"/>
    <w:rsid w:val="001A7D8E"/>
    <w:rsid w:val="001B424B"/>
    <w:rsid w:val="001C59E4"/>
    <w:rsid w:val="001C6C33"/>
    <w:rsid w:val="001D3148"/>
    <w:rsid w:val="001F362E"/>
    <w:rsid w:val="00201FC0"/>
    <w:rsid w:val="00204BF2"/>
    <w:rsid w:val="002144D4"/>
    <w:rsid w:val="00216A7E"/>
    <w:rsid w:val="002220A1"/>
    <w:rsid w:val="00234697"/>
    <w:rsid w:val="0024183A"/>
    <w:rsid w:val="002559A6"/>
    <w:rsid w:val="00255B46"/>
    <w:rsid w:val="00265D18"/>
    <w:rsid w:val="002742B1"/>
    <w:rsid w:val="00280528"/>
    <w:rsid w:val="00287081"/>
    <w:rsid w:val="00290EB5"/>
    <w:rsid w:val="002934D3"/>
    <w:rsid w:val="002A533F"/>
    <w:rsid w:val="002B04E6"/>
    <w:rsid w:val="002B0656"/>
    <w:rsid w:val="002B6672"/>
    <w:rsid w:val="002C1CF0"/>
    <w:rsid w:val="002C7644"/>
    <w:rsid w:val="002D394B"/>
    <w:rsid w:val="002D3E1F"/>
    <w:rsid w:val="002E0C6D"/>
    <w:rsid w:val="002F55A3"/>
    <w:rsid w:val="003047DB"/>
    <w:rsid w:val="003058F9"/>
    <w:rsid w:val="00314E11"/>
    <w:rsid w:val="00323A0A"/>
    <w:rsid w:val="00330BC7"/>
    <w:rsid w:val="00331BA3"/>
    <w:rsid w:val="00331FB4"/>
    <w:rsid w:val="00333FFF"/>
    <w:rsid w:val="00337E7F"/>
    <w:rsid w:val="0034763E"/>
    <w:rsid w:val="00351586"/>
    <w:rsid w:val="00352EAA"/>
    <w:rsid w:val="00356802"/>
    <w:rsid w:val="00364C3D"/>
    <w:rsid w:val="003766D1"/>
    <w:rsid w:val="00394E05"/>
    <w:rsid w:val="003A6F3C"/>
    <w:rsid w:val="003B782C"/>
    <w:rsid w:val="003B790E"/>
    <w:rsid w:val="003C278B"/>
    <w:rsid w:val="003E280C"/>
    <w:rsid w:val="004023E7"/>
    <w:rsid w:val="00405787"/>
    <w:rsid w:val="0041331C"/>
    <w:rsid w:val="00414C24"/>
    <w:rsid w:val="00427655"/>
    <w:rsid w:val="0043745B"/>
    <w:rsid w:val="00457F3B"/>
    <w:rsid w:val="0046372C"/>
    <w:rsid w:val="0046462B"/>
    <w:rsid w:val="00474C4A"/>
    <w:rsid w:val="00476438"/>
    <w:rsid w:val="00477010"/>
    <w:rsid w:val="00477E43"/>
    <w:rsid w:val="00495F57"/>
    <w:rsid w:val="004A36A0"/>
    <w:rsid w:val="004A75AD"/>
    <w:rsid w:val="004B0FBA"/>
    <w:rsid w:val="004B10D0"/>
    <w:rsid w:val="004C7F0F"/>
    <w:rsid w:val="004D0B67"/>
    <w:rsid w:val="004D1DE9"/>
    <w:rsid w:val="004D2C73"/>
    <w:rsid w:val="004D2C82"/>
    <w:rsid w:val="004E389A"/>
    <w:rsid w:val="004E4594"/>
    <w:rsid w:val="004F0F4B"/>
    <w:rsid w:val="004F5F63"/>
    <w:rsid w:val="00506C63"/>
    <w:rsid w:val="0051210A"/>
    <w:rsid w:val="00513DD0"/>
    <w:rsid w:val="00516582"/>
    <w:rsid w:val="00516709"/>
    <w:rsid w:val="00534FB2"/>
    <w:rsid w:val="005467CD"/>
    <w:rsid w:val="00551EA3"/>
    <w:rsid w:val="00551F81"/>
    <w:rsid w:val="005606C3"/>
    <w:rsid w:val="00560F62"/>
    <w:rsid w:val="00576F34"/>
    <w:rsid w:val="00595E57"/>
    <w:rsid w:val="005A3AAB"/>
    <w:rsid w:val="005A3F6A"/>
    <w:rsid w:val="005C22C9"/>
    <w:rsid w:val="005C6A89"/>
    <w:rsid w:val="005D1ACD"/>
    <w:rsid w:val="005F0DE1"/>
    <w:rsid w:val="005F4113"/>
    <w:rsid w:val="005F7E6E"/>
    <w:rsid w:val="0060049D"/>
    <w:rsid w:val="00601A99"/>
    <w:rsid w:val="00602988"/>
    <w:rsid w:val="00614A67"/>
    <w:rsid w:val="00615A83"/>
    <w:rsid w:val="00615AE8"/>
    <w:rsid w:val="00622732"/>
    <w:rsid w:val="00625241"/>
    <w:rsid w:val="00631793"/>
    <w:rsid w:val="0064358C"/>
    <w:rsid w:val="00645C32"/>
    <w:rsid w:val="0065449A"/>
    <w:rsid w:val="0065457C"/>
    <w:rsid w:val="006646A9"/>
    <w:rsid w:val="006734B4"/>
    <w:rsid w:val="006743EA"/>
    <w:rsid w:val="00677B72"/>
    <w:rsid w:val="006833C9"/>
    <w:rsid w:val="00683582"/>
    <w:rsid w:val="0068779F"/>
    <w:rsid w:val="00691C15"/>
    <w:rsid w:val="006A1546"/>
    <w:rsid w:val="006B799E"/>
    <w:rsid w:val="006C2032"/>
    <w:rsid w:val="006D2E13"/>
    <w:rsid w:val="006D7416"/>
    <w:rsid w:val="006F59F8"/>
    <w:rsid w:val="00700A5D"/>
    <w:rsid w:val="00701ABC"/>
    <w:rsid w:val="00712C08"/>
    <w:rsid w:val="00715121"/>
    <w:rsid w:val="00715A63"/>
    <w:rsid w:val="00716578"/>
    <w:rsid w:val="00726825"/>
    <w:rsid w:val="00737627"/>
    <w:rsid w:val="00740C7F"/>
    <w:rsid w:val="00744A9A"/>
    <w:rsid w:val="00760501"/>
    <w:rsid w:val="007659E8"/>
    <w:rsid w:val="0076731C"/>
    <w:rsid w:val="0078006B"/>
    <w:rsid w:val="00784BF0"/>
    <w:rsid w:val="00785AB4"/>
    <w:rsid w:val="00795495"/>
    <w:rsid w:val="007B0B62"/>
    <w:rsid w:val="007C1F51"/>
    <w:rsid w:val="007C62E6"/>
    <w:rsid w:val="007C7BF8"/>
    <w:rsid w:val="007D22C7"/>
    <w:rsid w:val="007D4E64"/>
    <w:rsid w:val="007E0192"/>
    <w:rsid w:val="00802303"/>
    <w:rsid w:val="008238FD"/>
    <w:rsid w:val="00823EA9"/>
    <w:rsid w:val="00826D7E"/>
    <w:rsid w:val="00836603"/>
    <w:rsid w:val="00841357"/>
    <w:rsid w:val="0085434B"/>
    <w:rsid w:val="00856D29"/>
    <w:rsid w:val="00872048"/>
    <w:rsid w:val="00873444"/>
    <w:rsid w:val="00874180"/>
    <w:rsid w:val="00883910"/>
    <w:rsid w:val="00886A05"/>
    <w:rsid w:val="00891D84"/>
    <w:rsid w:val="008A14D7"/>
    <w:rsid w:val="008A4A74"/>
    <w:rsid w:val="008B6EA1"/>
    <w:rsid w:val="008C211D"/>
    <w:rsid w:val="008C50EC"/>
    <w:rsid w:val="008D054B"/>
    <w:rsid w:val="008D086F"/>
    <w:rsid w:val="008D2CE3"/>
    <w:rsid w:val="008D6486"/>
    <w:rsid w:val="008F317A"/>
    <w:rsid w:val="00900077"/>
    <w:rsid w:val="00905028"/>
    <w:rsid w:val="0090734F"/>
    <w:rsid w:val="0091116E"/>
    <w:rsid w:val="00916236"/>
    <w:rsid w:val="00917652"/>
    <w:rsid w:val="009206B8"/>
    <w:rsid w:val="009219C5"/>
    <w:rsid w:val="00921F26"/>
    <w:rsid w:val="0093299E"/>
    <w:rsid w:val="00936B26"/>
    <w:rsid w:val="00941F5A"/>
    <w:rsid w:val="009469AC"/>
    <w:rsid w:val="0095774E"/>
    <w:rsid w:val="00961B6E"/>
    <w:rsid w:val="0096345F"/>
    <w:rsid w:val="009718C1"/>
    <w:rsid w:val="00972E17"/>
    <w:rsid w:val="00977520"/>
    <w:rsid w:val="009848F9"/>
    <w:rsid w:val="00995A0F"/>
    <w:rsid w:val="009A50DE"/>
    <w:rsid w:val="009A6A90"/>
    <w:rsid w:val="009B07FD"/>
    <w:rsid w:val="009B770F"/>
    <w:rsid w:val="009C5805"/>
    <w:rsid w:val="009C6F53"/>
    <w:rsid w:val="009D310F"/>
    <w:rsid w:val="009E38BD"/>
    <w:rsid w:val="009F41B7"/>
    <w:rsid w:val="009F4F95"/>
    <w:rsid w:val="00A209CE"/>
    <w:rsid w:val="00A2380F"/>
    <w:rsid w:val="00A23EE8"/>
    <w:rsid w:val="00A27B75"/>
    <w:rsid w:val="00A27C5D"/>
    <w:rsid w:val="00A346CD"/>
    <w:rsid w:val="00A46CF7"/>
    <w:rsid w:val="00A6070D"/>
    <w:rsid w:val="00A63456"/>
    <w:rsid w:val="00A9584E"/>
    <w:rsid w:val="00AA29E8"/>
    <w:rsid w:val="00AA5D30"/>
    <w:rsid w:val="00AC1720"/>
    <w:rsid w:val="00AC1C7F"/>
    <w:rsid w:val="00AC33A6"/>
    <w:rsid w:val="00AC4080"/>
    <w:rsid w:val="00AC4AED"/>
    <w:rsid w:val="00AC6E17"/>
    <w:rsid w:val="00AD0F5E"/>
    <w:rsid w:val="00AE0B87"/>
    <w:rsid w:val="00AE2AEE"/>
    <w:rsid w:val="00AE606A"/>
    <w:rsid w:val="00AF5D83"/>
    <w:rsid w:val="00B13098"/>
    <w:rsid w:val="00B24445"/>
    <w:rsid w:val="00B25D50"/>
    <w:rsid w:val="00B32ED1"/>
    <w:rsid w:val="00B35EA8"/>
    <w:rsid w:val="00B37DAB"/>
    <w:rsid w:val="00B4345E"/>
    <w:rsid w:val="00B5158C"/>
    <w:rsid w:val="00B53708"/>
    <w:rsid w:val="00B60F3E"/>
    <w:rsid w:val="00B634B4"/>
    <w:rsid w:val="00B84C34"/>
    <w:rsid w:val="00B9292E"/>
    <w:rsid w:val="00B9368E"/>
    <w:rsid w:val="00B941C1"/>
    <w:rsid w:val="00BB05F7"/>
    <w:rsid w:val="00BB6E27"/>
    <w:rsid w:val="00BC481D"/>
    <w:rsid w:val="00BD179B"/>
    <w:rsid w:val="00BD4431"/>
    <w:rsid w:val="00BD5C5A"/>
    <w:rsid w:val="00BE48A0"/>
    <w:rsid w:val="00BF09C6"/>
    <w:rsid w:val="00BF2B08"/>
    <w:rsid w:val="00BF44E5"/>
    <w:rsid w:val="00BF5E78"/>
    <w:rsid w:val="00BF6BEC"/>
    <w:rsid w:val="00C068F2"/>
    <w:rsid w:val="00C10923"/>
    <w:rsid w:val="00C12FBD"/>
    <w:rsid w:val="00C14852"/>
    <w:rsid w:val="00C23D5E"/>
    <w:rsid w:val="00C25420"/>
    <w:rsid w:val="00C30492"/>
    <w:rsid w:val="00C3203C"/>
    <w:rsid w:val="00C41D6F"/>
    <w:rsid w:val="00C44A59"/>
    <w:rsid w:val="00C45AC6"/>
    <w:rsid w:val="00C96C54"/>
    <w:rsid w:val="00CB176C"/>
    <w:rsid w:val="00CC50CA"/>
    <w:rsid w:val="00CD032E"/>
    <w:rsid w:val="00CD1365"/>
    <w:rsid w:val="00CD4D7E"/>
    <w:rsid w:val="00CD616B"/>
    <w:rsid w:val="00CE264B"/>
    <w:rsid w:val="00CE5AD4"/>
    <w:rsid w:val="00CF0F58"/>
    <w:rsid w:val="00CF7CDF"/>
    <w:rsid w:val="00D05446"/>
    <w:rsid w:val="00D16D6F"/>
    <w:rsid w:val="00D3240E"/>
    <w:rsid w:val="00D34007"/>
    <w:rsid w:val="00D36E6D"/>
    <w:rsid w:val="00D425BD"/>
    <w:rsid w:val="00D45358"/>
    <w:rsid w:val="00D53873"/>
    <w:rsid w:val="00D550BA"/>
    <w:rsid w:val="00D55EF5"/>
    <w:rsid w:val="00D64B36"/>
    <w:rsid w:val="00D65FFD"/>
    <w:rsid w:val="00D75145"/>
    <w:rsid w:val="00D76067"/>
    <w:rsid w:val="00D76B65"/>
    <w:rsid w:val="00D76F0F"/>
    <w:rsid w:val="00D81A2A"/>
    <w:rsid w:val="00D833C7"/>
    <w:rsid w:val="00D92535"/>
    <w:rsid w:val="00D9379E"/>
    <w:rsid w:val="00DB3F0A"/>
    <w:rsid w:val="00DB5D74"/>
    <w:rsid w:val="00DC1E11"/>
    <w:rsid w:val="00DC44AA"/>
    <w:rsid w:val="00DC4F5F"/>
    <w:rsid w:val="00DC723D"/>
    <w:rsid w:val="00DE1F9D"/>
    <w:rsid w:val="00DF09DC"/>
    <w:rsid w:val="00DF78F7"/>
    <w:rsid w:val="00E15FB6"/>
    <w:rsid w:val="00E23923"/>
    <w:rsid w:val="00E3559B"/>
    <w:rsid w:val="00E365E5"/>
    <w:rsid w:val="00E37AAB"/>
    <w:rsid w:val="00E42EB0"/>
    <w:rsid w:val="00E44DE1"/>
    <w:rsid w:val="00E62603"/>
    <w:rsid w:val="00E66E24"/>
    <w:rsid w:val="00E7161A"/>
    <w:rsid w:val="00E72A66"/>
    <w:rsid w:val="00E72EF9"/>
    <w:rsid w:val="00E86816"/>
    <w:rsid w:val="00E900A3"/>
    <w:rsid w:val="00E92F54"/>
    <w:rsid w:val="00E972BE"/>
    <w:rsid w:val="00EB1022"/>
    <w:rsid w:val="00EB372A"/>
    <w:rsid w:val="00EB5691"/>
    <w:rsid w:val="00EC7BB5"/>
    <w:rsid w:val="00ED5A4E"/>
    <w:rsid w:val="00ED6925"/>
    <w:rsid w:val="00EE0CEE"/>
    <w:rsid w:val="00EE4D06"/>
    <w:rsid w:val="00EE58F4"/>
    <w:rsid w:val="00EF7DFB"/>
    <w:rsid w:val="00F22509"/>
    <w:rsid w:val="00F41328"/>
    <w:rsid w:val="00F56911"/>
    <w:rsid w:val="00F6259F"/>
    <w:rsid w:val="00F8194B"/>
    <w:rsid w:val="00F8256C"/>
    <w:rsid w:val="00F8317B"/>
    <w:rsid w:val="00F86907"/>
    <w:rsid w:val="00F9630A"/>
    <w:rsid w:val="00FA1AB6"/>
    <w:rsid w:val="00FA2AAD"/>
    <w:rsid w:val="00FA2E44"/>
    <w:rsid w:val="00FA3454"/>
    <w:rsid w:val="00FC09E4"/>
    <w:rsid w:val="00FC167C"/>
    <w:rsid w:val="00FC5CF5"/>
    <w:rsid w:val="00FE558D"/>
    <w:rsid w:val="00FF3113"/>
    <w:rsid w:val="00FF6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02"/>
    <w:pPr>
      <w:widowControl w:val="0"/>
      <w:jc w:val="both"/>
    </w:pPr>
  </w:style>
  <w:style w:type="paragraph" w:styleId="1">
    <w:name w:val="heading 1"/>
    <w:basedOn w:val="a"/>
    <w:next w:val="a"/>
    <w:link w:val="1Char"/>
    <w:uiPriority w:val="9"/>
    <w:qFormat/>
    <w:rsid w:val="00F625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E13"/>
    <w:rPr>
      <w:color w:val="0000FF" w:themeColor="hyperlink"/>
      <w:u w:val="single"/>
    </w:rPr>
  </w:style>
  <w:style w:type="paragraph" w:styleId="a4">
    <w:name w:val="Normal (Web)"/>
    <w:basedOn w:val="a"/>
    <w:rsid w:val="00A27B75"/>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A27B75"/>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6">
    <w:name w:val="header"/>
    <w:basedOn w:val="a"/>
    <w:link w:val="Char"/>
    <w:uiPriority w:val="99"/>
    <w:unhideWhenUsed/>
    <w:rsid w:val="004A36A0"/>
    <w:pPr>
      <w:tabs>
        <w:tab w:val="center" w:pos="4153"/>
        <w:tab w:val="right" w:pos="8306"/>
      </w:tabs>
      <w:snapToGrid w:val="0"/>
    </w:pPr>
    <w:rPr>
      <w:sz w:val="20"/>
      <w:szCs w:val="20"/>
    </w:rPr>
  </w:style>
  <w:style w:type="character" w:customStyle="1" w:styleId="Char">
    <w:name w:val="页眉 Char"/>
    <w:basedOn w:val="a0"/>
    <w:link w:val="a6"/>
    <w:uiPriority w:val="99"/>
    <w:rsid w:val="004A36A0"/>
    <w:rPr>
      <w:sz w:val="20"/>
      <w:szCs w:val="20"/>
    </w:rPr>
  </w:style>
  <w:style w:type="paragraph" w:styleId="a7">
    <w:name w:val="footer"/>
    <w:basedOn w:val="a"/>
    <w:link w:val="Char0"/>
    <w:uiPriority w:val="99"/>
    <w:unhideWhenUsed/>
    <w:rsid w:val="004A36A0"/>
    <w:pPr>
      <w:tabs>
        <w:tab w:val="center" w:pos="4153"/>
        <w:tab w:val="right" w:pos="8306"/>
      </w:tabs>
      <w:snapToGrid w:val="0"/>
    </w:pPr>
    <w:rPr>
      <w:sz w:val="20"/>
      <w:szCs w:val="20"/>
    </w:rPr>
  </w:style>
  <w:style w:type="character" w:customStyle="1" w:styleId="Char0">
    <w:name w:val="页脚 Char"/>
    <w:basedOn w:val="a0"/>
    <w:link w:val="a7"/>
    <w:uiPriority w:val="99"/>
    <w:rsid w:val="004A36A0"/>
    <w:rPr>
      <w:sz w:val="20"/>
      <w:szCs w:val="20"/>
    </w:rPr>
  </w:style>
  <w:style w:type="character" w:styleId="a8">
    <w:name w:val="FollowedHyperlink"/>
    <w:basedOn w:val="a0"/>
    <w:uiPriority w:val="99"/>
    <w:semiHidden/>
    <w:unhideWhenUsed/>
    <w:rsid w:val="004A36A0"/>
    <w:rPr>
      <w:color w:val="800080" w:themeColor="followedHyperlink"/>
      <w:u w:val="single"/>
    </w:rPr>
  </w:style>
  <w:style w:type="table" w:styleId="a9">
    <w:name w:val="Table Grid"/>
    <w:basedOn w:val="a1"/>
    <w:uiPriority w:val="59"/>
    <w:rsid w:val="00823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F6259F"/>
    <w:rPr>
      <w:rFonts w:asciiTheme="majorHAnsi" w:eastAsiaTheme="majorEastAsia" w:hAnsiTheme="majorHAnsi" w:cstheme="majorBidi"/>
      <w:b/>
      <w:bCs/>
      <w:kern w:val="52"/>
      <w:sz w:val="52"/>
      <w:szCs w:val="52"/>
    </w:rPr>
  </w:style>
  <w:style w:type="paragraph" w:styleId="TOC">
    <w:name w:val="TOC Heading"/>
    <w:basedOn w:val="1"/>
    <w:next w:val="a"/>
    <w:uiPriority w:val="39"/>
    <w:unhideWhenUsed/>
    <w:qFormat/>
    <w:rsid w:val="00F6259F"/>
    <w:pPr>
      <w:keepLines/>
      <w:widowControl/>
      <w:spacing w:before="240" w:after="0" w:line="259" w:lineRule="auto"/>
      <w:jc w:val="left"/>
      <w:outlineLvl w:val="9"/>
    </w:pPr>
    <w:rPr>
      <w:b w:val="0"/>
      <w:bCs w:val="0"/>
      <w:color w:val="365F91" w:themeColor="accent1" w:themeShade="BF"/>
      <w:kern w:val="0"/>
      <w:sz w:val="32"/>
      <w:szCs w:val="32"/>
      <w:lang w:eastAsia="zh-TW"/>
    </w:rPr>
  </w:style>
  <w:style w:type="paragraph" w:styleId="aa">
    <w:name w:val="Balloon Text"/>
    <w:basedOn w:val="a"/>
    <w:link w:val="Char1"/>
    <w:uiPriority w:val="99"/>
    <w:semiHidden/>
    <w:unhideWhenUsed/>
    <w:rsid w:val="00972E17"/>
    <w:rPr>
      <w:sz w:val="18"/>
      <w:szCs w:val="18"/>
    </w:rPr>
  </w:style>
  <w:style w:type="character" w:customStyle="1" w:styleId="Char1">
    <w:name w:val="批注框文本 Char"/>
    <w:basedOn w:val="a0"/>
    <w:link w:val="aa"/>
    <w:uiPriority w:val="99"/>
    <w:semiHidden/>
    <w:rsid w:val="00972E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34197">
      <w:bodyDiv w:val="1"/>
      <w:marLeft w:val="0"/>
      <w:marRight w:val="0"/>
      <w:marTop w:val="0"/>
      <w:marBottom w:val="0"/>
      <w:divBdr>
        <w:top w:val="none" w:sz="0" w:space="0" w:color="auto"/>
        <w:left w:val="none" w:sz="0" w:space="0" w:color="auto"/>
        <w:bottom w:val="none" w:sz="0" w:space="0" w:color="auto"/>
        <w:right w:val="none" w:sz="0" w:space="0" w:color="auto"/>
      </w:divBdr>
    </w:div>
    <w:div w:id="1916471703">
      <w:bodyDiv w:val="1"/>
      <w:marLeft w:val="0"/>
      <w:marRight w:val="0"/>
      <w:marTop w:val="0"/>
      <w:marBottom w:val="0"/>
      <w:divBdr>
        <w:top w:val="none" w:sz="0" w:space="0" w:color="auto"/>
        <w:left w:val="none" w:sz="0" w:space="0" w:color="auto"/>
        <w:bottom w:val="none" w:sz="0" w:space="0" w:color="auto"/>
        <w:right w:val="none" w:sz="0" w:space="0" w:color="auto"/>
      </w:divBdr>
    </w:div>
    <w:div w:id="19786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62318-7B15-4F44-AF04-DCFF185C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134</Words>
  <Characters>768</Characters>
  <Application>Microsoft Office Word</Application>
  <DocSecurity>0</DocSecurity>
  <Lines>6</Lines>
  <Paragraphs>1</Paragraphs>
  <ScaleCrop>false</ScaleCrop>
  <Company>P R C</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9</cp:revision>
  <cp:lastPrinted>2016-11-19T08:55:00Z</cp:lastPrinted>
  <dcterms:created xsi:type="dcterms:W3CDTF">2017-06-16T01:28:00Z</dcterms:created>
  <dcterms:modified xsi:type="dcterms:W3CDTF">2017-09-11T09:03:00Z</dcterms:modified>
</cp:coreProperties>
</file>