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9F" w:rsidRPr="009F79AA" w:rsidRDefault="00F6259F" w:rsidP="00F8194B">
      <w:pPr>
        <w:widowControl/>
        <w:snapToGrid w:val="0"/>
        <w:spacing w:line="240" w:lineRule="atLeast"/>
        <w:jc w:val="left"/>
        <w:rPr>
          <w:rFonts w:asciiTheme="minorEastAsia" w:hAnsiTheme="minorEastAsia" w:hint="eastAsia"/>
          <w:szCs w:val="21"/>
        </w:rPr>
      </w:pPr>
    </w:p>
    <w:p w:rsidR="00331FB4" w:rsidRDefault="00331FB4" w:rsidP="00F8194B">
      <w:pPr>
        <w:widowControl/>
        <w:snapToGrid w:val="0"/>
        <w:spacing w:line="240" w:lineRule="atLeast"/>
        <w:jc w:val="left"/>
        <w:rPr>
          <w:rFonts w:ascii="SimSun" w:hAnsi="SimSun" w:hint="eastAsia"/>
          <w:sz w:val="24"/>
          <w:szCs w:val="24"/>
        </w:rPr>
      </w:pPr>
    </w:p>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tblPr>
      <w:tblGrid>
        <w:gridCol w:w="1844"/>
        <w:gridCol w:w="7313"/>
      </w:tblGrid>
      <w:tr w:rsidR="00331FB4" w:rsidRPr="009F79AA" w:rsidTr="00D756F7">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331FB4" w:rsidRPr="009F79AA" w:rsidRDefault="00331FB4" w:rsidP="00D756F7">
            <w:pPr>
              <w:snapToGrid w:val="0"/>
              <w:spacing w:line="240" w:lineRule="atLeast"/>
              <w:jc w:val="center"/>
              <w:rPr>
                <w:rFonts w:asciiTheme="minorEastAsia" w:hAnsiTheme="minorEastAsia"/>
                <w:szCs w:val="21"/>
              </w:rPr>
            </w:pPr>
            <w:r w:rsidRPr="009F79AA">
              <w:rPr>
                <w:rFonts w:asciiTheme="minorEastAsia" w:hAnsiTheme="minorEastAsia" w:hint="eastAsia"/>
                <w:szCs w:val="21"/>
              </w:rPr>
              <w:t>产品名称及型号</w:t>
            </w:r>
          </w:p>
        </w:tc>
        <w:tc>
          <w:tcPr>
            <w:tcW w:w="7313" w:type="dxa"/>
            <w:tcBorders>
              <w:top w:val="outset" w:sz="6" w:space="0" w:color="auto"/>
              <w:left w:val="outset" w:sz="6" w:space="0" w:color="auto"/>
              <w:bottom w:val="outset" w:sz="6" w:space="0" w:color="auto"/>
              <w:right w:val="outset" w:sz="6" w:space="0" w:color="auto"/>
            </w:tcBorders>
            <w:vAlign w:val="center"/>
          </w:tcPr>
          <w:p w:rsidR="00331FB4" w:rsidRPr="009F79AA" w:rsidRDefault="00331FB4" w:rsidP="009F79AA">
            <w:pPr>
              <w:pStyle w:val="a5"/>
              <w:snapToGrid w:val="0"/>
              <w:spacing w:line="240" w:lineRule="atLeast"/>
              <w:ind w:leftChars="-73" w:left="-153" w:firstLineChars="50" w:firstLine="105"/>
              <w:rPr>
                <w:rFonts w:asciiTheme="minorEastAsia" w:eastAsiaTheme="minorEastAsia" w:hAnsiTheme="minorEastAsia" w:cs="SimSun" w:hint="eastAsia"/>
                <w:szCs w:val="21"/>
              </w:rPr>
            </w:pPr>
            <w:r w:rsidRPr="009F79AA">
              <w:rPr>
                <w:rFonts w:asciiTheme="minorEastAsia" w:eastAsiaTheme="minorEastAsia" w:hAnsiTheme="minorEastAsia" w:hint="eastAsia"/>
                <w:szCs w:val="21"/>
              </w:rPr>
              <w:t>超薄微型化摄像头自动对焦马达</w:t>
            </w:r>
          </w:p>
        </w:tc>
      </w:tr>
      <w:tr w:rsidR="00331FB4" w:rsidRPr="009F79AA" w:rsidTr="00D756F7">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331FB4" w:rsidRPr="009F79AA" w:rsidRDefault="00331FB4" w:rsidP="00D756F7">
            <w:pPr>
              <w:snapToGrid w:val="0"/>
              <w:spacing w:line="240" w:lineRule="atLeast"/>
              <w:jc w:val="center"/>
              <w:rPr>
                <w:rFonts w:asciiTheme="minorEastAsia" w:hAnsiTheme="minorEastAsia"/>
                <w:szCs w:val="21"/>
              </w:rPr>
            </w:pPr>
            <w:r w:rsidRPr="009F79AA">
              <w:rPr>
                <w:rFonts w:asciiTheme="minorEastAsia" w:hAnsiTheme="minorEastAsia" w:hint="eastAsia"/>
                <w:szCs w:val="21"/>
              </w:rPr>
              <w:t>产品主要技术性能指标</w:t>
            </w:r>
          </w:p>
        </w:tc>
        <w:tc>
          <w:tcPr>
            <w:tcW w:w="7313" w:type="dxa"/>
            <w:tcBorders>
              <w:top w:val="outset" w:sz="6" w:space="0" w:color="auto"/>
              <w:left w:val="outset" w:sz="6" w:space="0" w:color="auto"/>
              <w:bottom w:val="outset" w:sz="6" w:space="0" w:color="auto"/>
              <w:right w:val="outset" w:sz="6" w:space="0" w:color="auto"/>
            </w:tcBorders>
          </w:tcPr>
          <w:p w:rsidR="00331FB4" w:rsidRPr="009F79AA" w:rsidRDefault="00331FB4" w:rsidP="00D756F7">
            <w:pPr>
              <w:pStyle w:val="a5"/>
              <w:widowControl/>
              <w:snapToGrid w:val="0"/>
              <w:spacing w:line="240" w:lineRule="atLeast"/>
              <w:ind w:left="425" w:firstLineChars="0" w:firstLine="0"/>
              <w:jc w:val="left"/>
              <w:rPr>
                <w:rFonts w:asciiTheme="minorEastAsia" w:eastAsiaTheme="minorEastAsia" w:hAnsiTheme="minorEastAsia" w:cs="SimSun"/>
                <w:szCs w:val="21"/>
                <w:lang w:eastAsia="zh-TW"/>
              </w:rPr>
            </w:pPr>
            <w:r w:rsidRPr="009F79AA">
              <w:rPr>
                <w:rFonts w:asciiTheme="minorEastAsia" w:eastAsiaTheme="minorEastAsia" w:hAnsiTheme="minorEastAsia" w:cs="SimSun" w:hint="eastAsia"/>
                <w:szCs w:val="21"/>
              </w:rPr>
              <w:t>功能：自动对焦</w:t>
            </w:r>
          </w:p>
          <w:p w:rsidR="00331FB4" w:rsidRPr="009F79AA" w:rsidRDefault="00331FB4" w:rsidP="00D756F7">
            <w:pPr>
              <w:pStyle w:val="a5"/>
              <w:widowControl/>
              <w:snapToGrid w:val="0"/>
              <w:spacing w:line="240" w:lineRule="atLeast"/>
              <w:ind w:left="992" w:firstLineChars="0" w:firstLine="0"/>
              <w:jc w:val="left"/>
              <w:rPr>
                <w:rFonts w:asciiTheme="minorEastAsia" w:eastAsiaTheme="minorEastAsia" w:hAnsiTheme="minorEastAsia" w:cs="SimSun"/>
                <w:szCs w:val="21"/>
              </w:rPr>
            </w:pPr>
            <w:r w:rsidRPr="009F79AA">
              <w:rPr>
                <w:rFonts w:asciiTheme="minorEastAsia" w:eastAsiaTheme="minorEastAsia" w:hAnsiTheme="minorEastAsia" w:cs="SimSun" w:hint="eastAsia"/>
                <w:szCs w:val="21"/>
              </w:rPr>
              <w:t>适用画素</w:t>
            </w:r>
            <w:r w:rsidRPr="009F79AA">
              <w:rPr>
                <w:rFonts w:asciiTheme="minorEastAsia" w:eastAsiaTheme="minorEastAsia" w:hAnsiTheme="minorEastAsia" w:cs="SimSun"/>
                <w:szCs w:val="21"/>
              </w:rPr>
              <w:t>: 8M</w:t>
            </w:r>
          </w:p>
          <w:p w:rsidR="00331FB4" w:rsidRPr="009F79AA" w:rsidRDefault="00331FB4" w:rsidP="00D756F7">
            <w:pPr>
              <w:pStyle w:val="a5"/>
              <w:widowControl/>
              <w:snapToGrid w:val="0"/>
              <w:spacing w:line="240" w:lineRule="atLeast"/>
              <w:ind w:left="992" w:firstLineChars="0" w:firstLine="0"/>
              <w:jc w:val="left"/>
              <w:rPr>
                <w:rFonts w:asciiTheme="minorEastAsia" w:eastAsiaTheme="minorEastAsia" w:hAnsiTheme="minorEastAsia" w:cs="SimSun"/>
                <w:kern w:val="2"/>
                <w:szCs w:val="21"/>
              </w:rPr>
            </w:pPr>
          </w:p>
        </w:tc>
      </w:tr>
      <w:tr w:rsidR="00331FB4" w:rsidRPr="009F79AA" w:rsidTr="00D756F7">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331FB4" w:rsidRPr="009F79AA" w:rsidRDefault="00331FB4" w:rsidP="00D756F7">
            <w:pPr>
              <w:snapToGrid w:val="0"/>
              <w:spacing w:line="240" w:lineRule="atLeast"/>
              <w:jc w:val="center"/>
              <w:rPr>
                <w:rFonts w:asciiTheme="minorEastAsia" w:hAnsiTheme="minorEastAsia"/>
                <w:szCs w:val="21"/>
              </w:rPr>
            </w:pPr>
            <w:r w:rsidRPr="009F79AA">
              <w:rPr>
                <w:rFonts w:asciiTheme="minorEastAsia" w:hAnsiTheme="minorEastAsia" w:hint="eastAsia"/>
                <w:szCs w:val="21"/>
              </w:rPr>
              <w:t>与老产品相比有何改进</w:t>
            </w:r>
            <w:r w:rsidRPr="009F79AA">
              <w:rPr>
                <w:rFonts w:asciiTheme="minorEastAsia" w:hAnsiTheme="minorEastAsia" w:hint="eastAsia"/>
                <w:szCs w:val="21"/>
              </w:rPr>
              <w:br/>
              <w:t>（结构、材质、技术、工艺、性能、使用功能）</w:t>
            </w:r>
          </w:p>
        </w:tc>
        <w:tc>
          <w:tcPr>
            <w:tcW w:w="7313" w:type="dxa"/>
            <w:tcBorders>
              <w:top w:val="outset" w:sz="6" w:space="0" w:color="auto"/>
              <w:left w:val="outset" w:sz="6" w:space="0" w:color="auto"/>
              <w:bottom w:val="outset" w:sz="6" w:space="0" w:color="auto"/>
              <w:right w:val="outset" w:sz="6" w:space="0" w:color="auto"/>
            </w:tcBorders>
          </w:tcPr>
          <w:p w:rsidR="00331FB4" w:rsidRPr="009F79AA" w:rsidRDefault="00331FB4" w:rsidP="009F79AA">
            <w:pPr>
              <w:snapToGrid w:val="0"/>
              <w:spacing w:afterLines="50" w:line="240" w:lineRule="atLeast"/>
              <w:ind w:firstLineChars="146" w:firstLine="307"/>
              <w:jc w:val="left"/>
              <w:rPr>
                <w:rFonts w:asciiTheme="minorEastAsia" w:hAnsiTheme="minorEastAsia" w:cs="SimSun"/>
                <w:color w:val="000000" w:themeColor="text1"/>
                <w:szCs w:val="21"/>
              </w:rPr>
            </w:pPr>
            <w:r w:rsidRPr="009F79AA">
              <w:rPr>
                <w:rFonts w:asciiTheme="minorEastAsia" w:hAnsiTheme="minorEastAsia" w:cs="SimSun" w:hint="eastAsia"/>
                <w:szCs w:val="21"/>
              </w:rPr>
              <w:t>随着手机屏幕加大、边框缩小，手机内摄像头考虑降低摄像头自动对焦马达之尺寸同时满足画素需求，本新产品</w:t>
            </w:r>
            <w:r w:rsidRPr="009F79AA">
              <w:rPr>
                <w:rFonts w:asciiTheme="minorEastAsia" w:hAnsiTheme="minorEastAsia" w:hint="eastAsia"/>
                <w:color w:val="000000" w:themeColor="text1"/>
                <w:szCs w:val="21"/>
              </w:rPr>
              <w:t>超薄微型化摄像头自动对焦马达</w:t>
            </w:r>
            <w:r w:rsidRPr="009F79AA">
              <w:rPr>
                <w:rFonts w:asciiTheme="minorEastAsia" w:hAnsiTheme="minorEastAsia" w:cs="SimSun" w:hint="eastAsia"/>
                <w:color w:val="000000" w:themeColor="text1"/>
                <w:szCs w:val="21"/>
              </w:rPr>
              <w:t>具备以下改进：</w:t>
            </w:r>
          </w:p>
          <w:tbl>
            <w:tblPr>
              <w:tblStyle w:val="a9"/>
              <w:tblW w:w="0" w:type="auto"/>
              <w:tblLook w:val="04A0"/>
            </w:tblPr>
            <w:tblGrid>
              <w:gridCol w:w="912"/>
              <w:gridCol w:w="2080"/>
              <w:gridCol w:w="2080"/>
              <w:gridCol w:w="2081"/>
            </w:tblGrid>
            <w:tr w:rsidR="00331FB4" w:rsidRPr="009F79AA" w:rsidTr="00D756F7">
              <w:tc>
                <w:tcPr>
                  <w:tcW w:w="912" w:type="dxa"/>
                  <w:vAlign w:val="center"/>
                </w:tcPr>
                <w:p w:rsidR="00331FB4" w:rsidRPr="009F79AA" w:rsidRDefault="00331FB4" w:rsidP="00D756F7">
                  <w:pPr>
                    <w:snapToGrid w:val="0"/>
                    <w:spacing w:line="240" w:lineRule="atLeast"/>
                    <w:jc w:val="center"/>
                    <w:rPr>
                      <w:rFonts w:asciiTheme="minorEastAsia" w:hAnsiTheme="minorEastAsia" w:cs="SimSun"/>
                      <w:szCs w:val="21"/>
                    </w:rPr>
                  </w:pPr>
                </w:p>
              </w:tc>
              <w:tc>
                <w:tcPr>
                  <w:tcW w:w="2080" w:type="dxa"/>
                </w:tcPr>
                <w:p w:rsidR="00331FB4" w:rsidRPr="009F79AA" w:rsidRDefault="00331FB4" w:rsidP="00D756F7">
                  <w:pPr>
                    <w:snapToGrid w:val="0"/>
                    <w:spacing w:line="240" w:lineRule="atLeast"/>
                    <w:jc w:val="center"/>
                    <w:rPr>
                      <w:rFonts w:asciiTheme="minorEastAsia" w:hAnsiTheme="minorEastAsia" w:cs="SimSun"/>
                      <w:szCs w:val="21"/>
                      <w:lang w:eastAsia="zh-TW"/>
                    </w:rPr>
                  </w:pPr>
                  <w:r w:rsidRPr="009F79AA">
                    <w:rPr>
                      <w:rFonts w:asciiTheme="minorEastAsia" w:hAnsiTheme="minorEastAsia" w:cs="SimSun" w:hint="eastAsia"/>
                      <w:szCs w:val="21"/>
                    </w:rPr>
                    <w:t>老产品</w:t>
                  </w:r>
                </w:p>
              </w:tc>
              <w:tc>
                <w:tcPr>
                  <w:tcW w:w="2080" w:type="dxa"/>
                </w:tcPr>
                <w:p w:rsidR="00331FB4" w:rsidRPr="009F79AA" w:rsidRDefault="00331FB4" w:rsidP="00D756F7">
                  <w:pPr>
                    <w:snapToGrid w:val="0"/>
                    <w:spacing w:line="240" w:lineRule="atLeast"/>
                    <w:jc w:val="center"/>
                    <w:rPr>
                      <w:rFonts w:asciiTheme="minorEastAsia" w:hAnsiTheme="minorEastAsia" w:cs="SimSun"/>
                      <w:szCs w:val="21"/>
                      <w:lang w:eastAsia="zh-TW"/>
                    </w:rPr>
                  </w:pPr>
                  <w:r w:rsidRPr="009F79AA">
                    <w:rPr>
                      <w:rFonts w:asciiTheme="minorEastAsia" w:hAnsiTheme="minorEastAsia" w:cs="SimSun" w:hint="eastAsia"/>
                      <w:szCs w:val="21"/>
                    </w:rPr>
                    <w:t>本新产品</w:t>
                  </w:r>
                </w:p>
              </w:tc>
              <w:tc>
                <w:tcPr>
                  <w:tcW w:w="2081" w:type="dxa"/>
                </w:tcPr>
                <w:p w:rsidR="00331FB4" w:rsidRPr="009F79AA" w:rsidRDefault="00331FB4" w:rsidP="00D756F7">
                  <w:pPr>
                    <w:snapToGrid w:val="0"/>
                    <w:spacing w:line="240" w:lineRule="atLeast"/>
                    <w:jc w:val="center"/>
                    <w:rPr>
                      <w:rFonts w:asciiTheme="minorEastAsia" w:hAnsiTheme="minorEastAsia" w:cs="SimSun"/>
                      <w:szCs w:val="21"/>
                      <w:lang w:eastAsia="zh-TW"/>
                    </w:rPr>
                  </w:pPr>
                  <w:r w:rsidRPr="009F79AA">
                    <w:rPr>
                      <w:rFonts w:asciiTheme="minorEastAsia" w:hAnsiTheme="minorEastAsia" w:cs="SimSun" w:hint="eastAsia"/>
                      <w:szCs w:val="21"/>
                    </w:rPr>
                    <w:t>效用</w:t>
                  </w:r>
                </w:p>
              </w:tc>
            </w:tr>
            <w:tr w:rsidR="00331FB4" w:rsidRPr="009F79AA" w:rsidTr="00D756F7">
              <w:tc>
                <w:tcPr>
                  <w:tcW w:w="912" w:type="dxa"/>
                  <w:vAlign w:val="center"/>
                </w:tcPr>
                <w:p w:rsidR="00331FB4" w:rsidRPr="009F79AA" w:rsidRDefault="00331FB4" w:rsidP="00D756F7">
                  <w:pPr>
                    <w:snapToGrid w:val="0"/>
                    <w:spacing w:line="240" w:lineRule="atLeast"/>
                    <w:jc w:val="center"/>
                    <w:rPr>
                      <w:rFonts w:asciiTheme="minorEastAsia" w:hAnsiTheme="minorEastAsia" w:cs="SimSun"/>
                      <w:szCs w:val="21"/>
                    </w:rPr>
                  </w:pPr>
                  <w:r w:rsidRPr="009F79AA">
                    <w:rPr>
                      <w:rFonts w:asciiTheme="minorEastAsia" w:hAnsiTheme="minorEastAsia" w:cs="SimSun" w:hint="eastAsia"/>
                      <w:szCs w:val="21"/>
                    </w:rPr>
                    <w:t>结构</w:t>
                  </w:r>
                </w:p>
              </w:tc>
              <w:tc>
                <w:tcPr>
                  <w:tcW w:w="2080"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外型</w:t>
                  </w:r>
                  <w:r w:rsidRPr="009F79AA">
                    <w:rPr>
                      <w:rFonts w:asciiTheme="minorEastAsia" w:hAnsiTheme="minorEastAsia" w:cs="SimSun"/>
                      <w:szCs w:val="21"/>
                    </w:rPr>
                    <w:t>/</w:t>
                  </w:r>
                  <w:r w:rsidRPr="009F79AA">
                    <w:rPr>
                      <w:rFonts w:asciiTheme="minorEastAsia" w:hAnsiTheme="minorEastAsia" w:cs="SimSun" w:hint="eastAsia"/>
                      <w:szCs w:val="21"/>
                    </w:rPr>
                    <w:t>镜头投影面积比为</w:t>
                  </w:r>
                  <w:r w:rsidRPr="009F79AA">
                    <w:rPr>
                      <w:rFonts w:asciiTheme="minorEastAsia" w:hAnsiTheme="minorEastAsia" w:cs="SimSun"/>
                      <w:szCs w:val="21"/>
                    </w:rPr>
                    <w:t>1.71:1</w:t>
                  </w:r>
                </w:p>
              </w:tc>
              <w:tc>
                <w:tcPr>
                  <w:tcW w:w="2080"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外型</w:t>
                  </w:r>
                  <w:r w:rsidRPr="009F79AA">
                    <w:rPr>
                      <w:rFonts w:asciiTheme="minorEastAsia" w:hAnsiTheme="minorEastAsia" w:cs="SimSun"/>
                      <w:szCs w:val="21"/>
                    </w:rPr>
                    <w:t>/</w:t>
                  </w:r>
                  <w:r w:rsidRPr="009F79AA">
                    <w:rPr>
                      <w:rFonts w:asciiTheme="minorEastAsia" w:hAnsiTheme="minorEastAsia" w:cs="SimSun" w:hint="eastAsia"/>
                      <w:szCs w:val="21"/>
                    </w:rPr>
                    <w:t>镜头投影面积比为</w:t>
                  </w:r>
                  <w:r w:rsidRPr="009F79AA">
                    <w:rPr>
                      <w:rFonts w:asciiTheme="minorEastAsia" w:hAnsiTheme="minorEastAsia" w:cs="SimSun"/>
                      <w:szCs w:val="21"/>
                    </w:rPr>
                    <w:t>1.61:1</w:t>
                  </w:r>
                </w:p>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结构剖面设计面积较一般设计减少</w:t>
                  </w:r>
                  <w:r w:rsidRPr="009F79AA">
                    <w:rPr>
                      <w:rFonts w:asciiTheme="minorEastAsia" w:hAnsiTheme="minorEastAsia" w:cs="SimSun"/>
                      <w:szCs w:val="21"/>
                    </w:rPr>
                    <w:t>25%</w:t>
                  </w:r>
                </w:p>
                <w:p w:rsidR="00331FB4" w:rsidRPr="009F79AA" w:rsidRDefault="00331FB4" w:rsidP="00D756F7">
                  <w:pPr>
                    <w:snapToGrid w:val="0"/>
                    <w:spacing w:line="240" w:lineRule="atLeast"/>
                    <w:jc w:val="left"/>
                    <w:rPr>
                      <w:rFonts w:asciiTheme="minorEastAsia" w:hAnsiTheme="minorEastAsia" w:cs="SimSun"/>
                      <w:szCs w:val="21"/>
                      <w:lang w:eastAsia="zh-TW"/>
                    </w:rPr>
                  </w:pPr>
                  <w:r w:rsidRPr="009F79AA">
                    <w:rPr>
                      <w:rFonts w:asciiTheme="minorEastAsia" w:hAnsiTheme="minorEastAsia" w:cs="SimSun" w:hint="eastAsia"/>
                      <w:szCs w:val="21"/>
                    </w:rPr>
                    <w:t>高度较同型产品降低</w:t>
                  </w:r>
                  <w:r w:rsidRPr="009F79AA">
                    <w:rPr>
                      <w:rFonts w:asciiTheme="minorEastAsia" w:hAnsiTheme="minorEastAsia" w:cs="SimSun"/>
                      <w:szCs w:val="21"/>
                    </w:rPr>
                    <w:t>26%</w:t>
                  </w:r>
                </w:p>
              </w:tc>
              <w:tc>
                <w:tcPr>
                  <w:tcW w:w="2081"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适用于高占屏比手机产品前置摄像头应用</w:t>
                  </w:r>
                </w:p>
              </w:tc>
            </w:tr>
            <w:tr w:rsidR="00331FB4" w:rsidRPr="009F79AA" w:rsidTr="00D756F7">
              <w:tc>
                <w:tcPr>
                  <w:tcW w:w="912" w:type="dxa"/>
                  <w:vAlign w:val="center"/>
                </w:tcPr>
                <w:p w:rsidR="00331FB4" w:rsidRPr="009F79AA" w:rsidRDefault="00331FB4" w:rsidP="00D756F7">
                  <w:pPr>
                    <w:snapToGrid w:val="0"/>
                    <w:spacing w:line="240" w:lineRule="atLeast"/>
                    <w:jc w:val="center"/>
                    <w:rPr>
                      <w:rFonts w:asciiTheme="minorEastAsia" w:hAnsiTheme="minorEastAsia" w:cs="SimSun"/>
                      <w:szCs w:val="21"/>
                    </w:rPr>
                  </w:pPr>
                  <w:r w:rsidRPr="009F79AA">
                    <w:rPr>
                      <w:rFonts w:asciiTheme="minorEastAsia" w:hAnsiTheme="minorEastAsia" w:cs="SimSun" w:hint="eastAsia"/>
                      <w:szCs w:val="21"/>
                    </w:rPr>
                    <w:t>设计技术</w:t>
                  </w:r>
                </w:p>
              </w:tc>
              <w:tc>
                <w:tcPr>
                  <w:tcW w:w="2080"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常规马达设计</w:t>
                  </w:r>
                </w:p>
              </w:tc>
              <w:tc>
                <w:tcPr>
                  <w:tcW w:w="2080"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结构微型化设计</w:t>
                  </w:r>
                </w:p>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零件数减少</w:t>
                  </w:r>
                </w:p>
              </w:tc>
              <w:tc>
                <w:tcPr>
                  <w:tcW w:w="2081" w:type="dxa"/>
                </w:tcPr>
                <w:p w:rsidR="00331FB4" w:rsidRPr="009F79AA" w:rsidRDefault="00331FB4" w:rsidP="00D756F7">
                  <w:pPr>
                    <w:snapToGrid w:val="0"/>
                    <w:spacing w:line="240" w:lineRule="atLeast"/>
                    <w:jc w:val="left"/>
                    <w:rPr>
                      <w:rFonts w:asciiTheme="minorEastAsia" w:hAnsiTheme="minorEastAsia" w:cs="SimSun"/>
                      <w:szCs w:val="21"/>
                    </w:rPr>
                  </w:pPr>
                </w:p>
              </w:tc>
            </w:tr>
            <w:tr w:rsidR="00331FB4" w:rsidRPr="009F79AA" w:rsidTr="00D756F7">
              <w:tc>
                <w:tcPr>
                  <w:tcW w:w="912" w:type="dxa"/>
                  <w:vAlign w:val="center"/>
                </w:tcPr>
                <w:p w:rsidR="00331FB4" w:rsidRPr="009F79AA" w:rsidRDefault="00331FB4" w:rsidP="00D756F7">
                  <w:pPr>
                    <w:snapToGrid w:val="0"/>
                    <w:spacing w:line="240" w:lineRule="atLeast"/>
                    <w:jc w:val="center"/>
                    <w:rPr>
                      <w:rFonts w:asciiTheme="minorEastAsia" w:hAnsiTheme="minorEastAsia" w:cs="SimSun"/>
                      <w:szCs w:val="21"/>
                    </w:rPr>
                  </w:pPr>
                  <w:r w:rsidRPr="009F79AA">
                    <w:rPr>
                      <w:rFonts w:asciiTheme="minorEastAsia" w:hAnsiTheme="minorEastAsia" w:cs="SimSun" w:hint="eastAsia"/>
                      <w:szCs w:val="21"/>
                    </w:rPr>
                    <w:t>性能</w:t>
                  </w:r>
                </w:p>
              </w:tc>
              <w:tc>
                <w:tcPr>
                  <w:tcW w:w="2080"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常规性能</w:t>
                  </w:r>
                </w:p>
              </w:tc>
              <w:tc>
                <w:tcPr>
                  <w:tcW w:w="2080"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小尺寸搭配大镜头</w:t>
                  </w:r>
                </w:p>
              </w:tc>
              <w:tc>
                <w:tcPr>
                  <w:tcW w:w="2081"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满足画素并提供对焦功能</w:t>
                  </w:r>
                </w:p>
              </w:tc>
            </w:tr>
            <w:tr w:rsidR="00331FB4" w:rsidRPr="009F79AA" w:rsidTr="00D756F7">
              <w:tc>
                <w:tcPr>
                  <w:tcW w:w="912" w:type="dxa"/>
                  <w:vAlign w:val="center"/>
                </w:tcPr>
                <w:p w:rsidR="00331FB4" w:rsidRPr="009F79AA" w:rsidRDefault="00331FB4" w:rsidP="00D756F7">
                  <w:pPr>
                    <w:snapToGrid w:val="0"/>
                    <w:spacing w:line="240" w:lineRule="atLeast"/>
                    <w:jc w:val="center"/>
                    <w:rPr>
                      <w:rFonts w:asciiTheme="minorEastAsia" w:hAnsiTheme="minorEastAsia" w:cs="SimSun"/>
                      <w:szCs w:val="21"/>
                    </w:rPr>
                  </w:pPr>
                  <w:r w:rsidRPr="009F79AA">
                    <w:rPr>
                      <w:rFonts w:asciiTheme="minorEastAsia" w:hAnsiTheme="minorEastAsia" w:cs="SimSun" w:hint="eastAsia"/>
                      <w:szCs w:val="21"/>
                    </w:rPr>
                    <w:t>使用功能</w:t>
                  </w:r>
                </w:p>
              </w:tc>
              <w:tc>
                <w:tcPr>
                  <w:tcW w:w="2080"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尺寸大，近接天线配置容易干扰天线讯号</w:t>
                  </w:r>
                </w:p>
              </w:tc>
              <w:tc>
                <w:tcPr>
                  <w:tcW w:w="2080"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尺寸小，可近接天线配置降低干扰天线讯号</w:t>
                  </w:r>
                </w:p>
              </w:tc>
              <w:tc>
                <w:tcPr>
                  <w:tcW w:w="2081" w:type="dxa"/>
                </w:tcPr>
                <w:p w:rsidR="00331FB4" w:rsidRPr="009F79AA" w:rsidRDefault="00331FB4" w:rsidP="00D756F7">
                  <w:pPr>
                    <w:snapToGrid w:val="0"/>
                    <w:spacing w:line="240" w:lineRule="atLeast"/>
                    <w:jc w:val="left"/>
                    <w:rPr>
                      <w:rFonts w:asciiTheme="minorEastAsia" w:hAnsiTheme="minorEastAsia" w:cs="SimSun"/>
                      <w:szCs w:val="21"/>
                    </w:rPr>
                  </w:pPr>
                  <w:r w:rsidRPr="009F79AA">
                    <w:rPr>
                      <w:rFonts w:asciiTheme="minorEastAsia" w:hAnsiTheme="minorEastAsia" w:cs="SimSun" w:hint="eastAsia"/>
                      <w:szCs w:val="21"/>
                    </w:rPr>
                    <w:t>有助于缩小手机上边框、维持良好手机通信质量、并具备前置对焦清晰摄像画质</w:t>
                  </w:r>
                </w:p>
              </w:tc>
            </w:tr>
          </w:tbl>
          <w:p w:rsidR="00331FB4" w:rsidRPr="009F79AA" w:rsidRDefault="00331FB4" w:rsidP="009F79AA">
            <w:pPr>
              <w:snapToGrid w:val="0"/>
              <w:spacing w:afterLines="50" w:line="240" w:lineRule="atLeast"/>
              <w:ind w:firstLineChars="146" w:firstLine="307"/>
              <w:jc w:val="left"/>
              <w:rPr>
                <w:rFonts w:asciiTheme="minorEastAsia" w:hAnsiTheme="minorEastAsia" w:cs="SimSun"/>
                <w:szCs w:val="21"/>
              </w:rPr>
            </w:pPr>
          </w:p>
        </w:tc>
      </w:tr>
    </w:tbl>
    <w:p w:rsidR="00331FB4" w:rsidRPr="00CD616B" w:rsidRDefault="00331FB4" w:rsidP="00013A14">
      <w:pPr>
        <w:widowControl/>
        <w:snapToGrid w:val="0"/>
        <w:spacing w:line="240" w:lineRule="atLeast"/>
        <w:jc w:val="left"/>
        <w:rPr>
          <w:rFonts w:ascii="SimSun" w:eastAsia="SimSun" w:hAnsi="SimSun"/>
          <w:sz w:val="24"/>
          <w:szCs w:val="24"/>
        </w:rPr>
      </w:pPr>
    </w:p>
    <w:sectPr w:rsidR="00331FB4"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09E" w:rsidRDefault="00E1209E" w:rsidP="004A36A0">
      <w:r>
        <w:separator/>
      </w:r>
    </w:p>
  </w:endnote>
  <w:endnote w:type="continuationSeparator" w:id="1">
    <w:p w:rsidR="00E1209E" w:rsidRDefault="00E1209E" w:rsidP="004A36A0">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09E" w:rsidRDefault="00E1209E" w:rsidP="004A36A0">
      <w:r>
        <w:separator/>
      </w:r>
    </w:p>
  </w:footnote>
  <w:footnote w:type="continuationSeparator" w:id="1">
    <w:p w:rsidR="00E1209E" w:rsidRDefault="00E1209E" w:rsidP="004A3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SimSun" w:eastAsiaTheme="minorEastAsia"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SimSun" w:eastAsia="SimSun" w:hAnsi="SimSun" w:hint="eastAsia"/>
      </w:rPr>
    </w:lvl>
    <w:lvl w:ilvl="1">
      <w:start w:val="1"/>
      <w:numFmt w:val="decimal"/>
      <w:lvlText w:val="%1.%2"/>
      <w:lvlJc w:val="left"/>
      <w:pPr>
        <w:ind w:left="992" w:hanging="567"/>
      </w:pPr>
      <w:rPr>
        <w:rFonts w:ascii="SimSun" w:eastAsia="SimSun" w:hAnsi="SimSun"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68F2"/>
    <w:rsid w:val="00007D57"/>
    <w:rsid w:val="00010173"/>
    <w:rsid w:val="00012BC4"/>
    <w:rsid w:val="00013A14"/>
    <w:rsid w:val="000200DF"/>
    <w:rsid w:val="000358B1"/>
    <w:rsid w:val="0003685D"/>
    <w:rsid w:val="00046B1D"/>
    <w:rsid w:val="00055FEA"/>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14449"/>
    <w:rsid w:val="0012043F"/>
    <w:rsid w:val="00126242"/>
    <w:rsid w:val="00126F0E"/>
    <w:rsid w:val="001308C4"/>
    <w:rsid w:val="001347FD"/>
    <w:rsid w:val="00152894"/>
    <w:rsid w:val="001536F2"/>
    <w:rsid w:val="00160701"/>
    <w:rsid w:val="00163919"/>
    <w:rsid w:val="00184797"/>
    <w:rsid w:val="00185469"/>
    <w:rsid w:val="0018561C"/>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47DB"/>
    <w:rsid w:val="003058F9"/>
    <w:rsid w:val="00314E11"/>
    <w:rsid w:val="00330BC7"/>
    <w:rsid w:val="00331BA3"/>
    <w:rsid w:val="00331FB4"/>
    <w:rsid w:val="00333FFF"/>
    <w:rsid w:val="00337E7F"/>
    <w:rsid w:val="0034763E"/>
    <w:rsid w:val="00351586"/>
    <w:rsid w:val="00352EAA"/>
    <w:rsid w:val="00356802"/>
    <w:rsid w:val="00364C3D"/>
    <w:rsid w:val="00366EB7"/>
    <w:rsid w:val="003766D1"/>
    <w:rsid w:val="00394E05"/>
    <w:rsid w:val="003A6F3C"/>
    <w:rsid w:val="003B782C"/>
    <w:rsid w:val="003B790E"/>
    <w:rsid w:val="003E280C"/>
    <w:rsid w:val="004023E7"/>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D0B67"/>
    <w:rsid w:val="004D1DE9"/>
    <w:rsid w:val="004D2C73"/>
    <w:rsid w:val="004D2C82"/>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358C"/>
    <w:rsid w:val="00645C32"/>
    <w:rsid w:val="0065449A"/>
    <w:rsid w:val="0065457C"/>
    <w:rsid w:val="006646A9"/>
    <w:rsid w:val="006734B4"/>
    <w:rsid w:val="006743EA"/>
    <w:rsid w:val="00677B72"/>
    <w:rsid w:val="006833C9"/>
    <w:rsid w:val="00683582"/>
    <w:rsid w:val="0068779F"/>
    <w:rsid w:val="00691C15"/>
    <w:rsid w:val="006A1546"/>
    <w:rsid w:val="006B799E"/>
    <w:rsid w:val="006C2032"/>
    <w:rsid w:val="006D2E13"/>
    <w:rsid w:val="006D7416"/>
    <w:rsid w:val="006F3191"/>
    <w:rsid w:val="006F59F8"/>
    <w:rsid w:val="00700A5D"/>
    <w:rsid w:val="00701ABC"/>
    <w:rsid w:val="00712C08"/>
    <w:rsid w:val="00715121"/>
    <w:rsid w:val="00715A63"/>
    <w:rsid w:val="00716578"/>
    <w:rsid w:val="00726825"/>
    <w:rsid w:val="00740C7F"/>
    <w:rsid w:val="00744A9A"/>
    <w:rsid w:val="00760501"/>
    <w:rsid w:val="007659E8"/>
    <w:rsid w:val="0076731C"/>
    <w:rsid w:val="0078006B"/>
    <w:rsid w:val="00784BF0"/>
    <w:rsid w:val="00785AB4"/>
    <w:rsid w:val="00795495"/>
    <w:rsid w:val="007B0B62"/>
    <w:rsid w:val="007C1F51"/>
    <w:rsid w:val="007C62E6"/>
    <w:rsid w:val="007C7BF8"/>
    <w:rsid w:val="007D22C7"/>
    <w:rsid w:val="007D4E64"/>
    <w:rsid w:val="007E0192"/>
    <w:rsid w:val="00802303"/>
    <w:rsid w:val="008238FD"/>
    <w:rsid w:val="00823EA9"/>
    <w:rsid w:val="00826D7E"/>
    <w:rsid w:val="00836603"/>
    <w:rsid w:val="00841357"/>
    <w:rsid w:val="0085434B"/>
    <w:rsid w:val="00856D29"/>
    <w:rsid w:val="00872048"/>
    <w:rsid w:val="00873444"/>
    <w:rsid w:val="00874180"/>
    <w:rsid w:val="00883910"/>
    <w:rsid w:val="00886A05"/>
    <w:rsid w:val="00891D84"/>
    <w:rsid w:val="008A14D7"/>
    <w:rsid w:val="008A4A74"/>
    <w:rsid w:val="008B6EA1"/>
    <w:rsid w:val="008C211D"/>
    <w:rsid w:val="008C50EC"/>
    <w:rsid w:val="008D054B"/>
    <w:rsid w:val="008D086F"/>
    <w:rsid w:val="008D2CE3"/>
    <w:rsid w:val="008D6486"/>
    <w:rsid w:val="008F317A"/>
    <w:rsid w:val="00900077"/>
    <w:rsid w:val="00905028"/>
    <w:rsid w:val="0090734F"/>
    <w:rsid w:val="0091116E"/>
    <w:rsid w:val="00916236"/>
    <w:rsid w:val="00917652"/>
    <w:rsid w:val="009219C5"/>
    <w:rsid w:val="00921F26"/>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770F"/>
    <w:rsid w:val="009C5805"/>
    <w:rsid w:val="009C6F53"/>
    <w:rsid w:val="009D310F"/>
    <w:rsid w:val="009E1A09"/>
    <w:rsid w:val="009E38BD"/>
    <w:rsid w:val="009F41B7"/>
    <w:rsid w:val="009F4F95"/>
    <w:rsid w:val="009F79AA"/>
    <w:rsid w:val="00A209CE"/>
    <w:rsid w:val="00A2380F"/>
    <w:rsid w:val="00A23EE8"/>
    <w:rsid w:val="00A27B75"/>
    <w:rsid w:val="00A27C5D"/>
    <w:rsid w:val="00A346CD"/>
    <w:rsid w:val="00A46CF7"/>
    <w:rsid w:val="00A6070D"/>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0B00"/>
    <w:rsid w:val="00C12FBD"/>
    <w:rsid w:val="00C14852"/>
    <w:rsid w:val="00C23D5E"/>
    <w:rsid w:val="00C25420"/>
    <w:rsid w:val="00C30492"/>
    <w:rsid w:val="00C3203C"/>
    <w:rsid w:val="00C41D6F"/>
    <w:rsid w:val="00C44A59"/>
    <w:rsid w:val="00C45AC6"/>
    <w:rsid w:val="00C96C54"/>
    <w:rsid w:val="00CB176C"/>
    <w:rsid w:val="00CC50CA"/>
    <w:rsid w:val="00CD032E"/>
    <w:rsid w:val="00CD1365"/>
    <w:rsid w:val="00CD4D7E"/>
    <w:rsid w:val="00CD616B"/>
    <w:rsid w:val="00CE264B"/>
    <w:rsid w:val="00CE5AD4"/>
    <w:rsid w:val="00CF0F58"/>
    <w:rsid w:val="00CF7CDF"/>
    <w:rsid w:val="00D05446"/>
    <w:rsid w:val="00D16D6F"/>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E1F9D"/>
    <w:rsid w:val="00DF09DC"/>
    <w:rsid w:val="00DF78F7"/>
    <w:rsid w:val="00E1209E"/>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SimSun" w:eastAsia="SimSun" w:hAnsi="SimSun" w:cs="SimSun"/>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SimSun"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webSettings.xml><?xml version="1.0" encoding="utf-8"?>
<w:webSettings xmlns:r="http://schemas.openxmlformats.org/officeDocument/2006/relationships" xmlns:w="http://schemas.openxmlformats.org/wordprocessingml/2006/main">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BDEB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2947F-D910-4D8C-B9C2-0011330C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347</Characters>
  <Application>Microsoft Office Word</Application>
  <DocSecurity>0</DocSecurity>
  <Lines>2</Lines>
  <Paragraphs>1</Paragraphs>
  <ScaleCrop>false</ScaleCrop>
  <Company>P R C</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cp:lastPrinted>2016-11-19T08:55:00Z</cp:lastPrinted>
  <dcterms:created xsi:type="dcterms:W3CDTF">2017-06-16T01:32:00Z</dcterms:created>
  <dcterms:modified xsi:type="dcterms:W3CDTF">2017-06-16T01:45:00Z</dcterms:modified>
</cp:coreProperties>
</file>